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FECA" w14:textId="77777777" w:rsidR="0028137B" w:rsidRPr="00C60BE6" w:rsidRDefault="0028137B" w:rsidP="0028137B">
      <w:pPr>
        <w:pStyle w:val="Nzev"/>
        <w:rPr>
          <w:rFonts w:ascii="Arial Narrow" w:hAnsi="Arial Narrow" w:cs="Tahoma"/>
          <w:caps/>
          <w:color w:val="538135" w:themeColor="accent6" w:themeShade="BF"/>
          <w:sz w:val="22"/>
          <w:szCs w:val="22"/>
          <w:u w:val="single"/>
        </w:rPr>
      </w:pPr>
      <w:r w:rsidRPr="00C60BE6">
        <w:rPr>
          <w:rFonts w:ascii="Arial Narrow" w:hAnsi="Arial Narrow" w:cs="Tahoma"/>
          <w:caps/>
          <w:color w:val="538135" w:themeColor="accent6" w:themeShade="BF"/>
          <w:sz w:val="22"/>
          <w:szCs w:val="22"/>
          <w:u w:val="single"/>
        </w:rPr>
        <w:t xml:space="preserve">Dotazníkové šetření </w:t>
      </w:r>
    </w:p>
    <w:p w14:paraId="74BB42B9" w14:textId="480214DF" w:rsidR="0028137B" w:rsidRPr="00C60BE6" w:rsidRDefault="0028137B" w:rsidP="0028137B">
      <w:pPr>
        <w:pStyle w:val="Nzev"/>
        <w:rPr>
          <w:rFonts w:ascii="Arial Narrow" w:hAnsi="Arial Narrow" w:cs="Tahoma"/>
          <w:b w:val="0"/>
          <w:bCs w:val="0"/>
          <w:caps/>
          <w:color w:val="538135" w:themeColor="accent6" w:themeShade="BF"/>
          <w:sz w:val="22"/>
          <w:szCs w:val="22"/>
        </w:rPr>
      </w:pPr>
      <w:r w:rsidRPr="00C60BE6">
        <w:rPr>
          <w:rFonts w:ascii="Arial Narrow" w:hAnsi="Arial Narrow" w:cs="Tahoma"/>
          <w:b w:val="0"/>
          <w:bCs w:val="0"/>
          <w:caps/>
          <w:color w:val="538135" w:themeColor="accent6" w:themeShade="BF"/>
          <w:sz w:val="22"/>
          <w:szCs w:val="22"/>
        </w:rPr>
        <w:t>priority a opatření</w:t>
      </w:r>
    </w:p>
    <w:p w14:paraId="57BEE1C3" w14:textId="77777777" w:rsidR="0028137B" w:rsidRPr="00184EAB" w:rsidRDefault="0028137B" w:rsidP="0028137B">
      <w:pPr>
        <w:spacing w:before="240"/>
        <w:jc w:val="both"/>
        <w:rPr>
          <w:rFonts w:ascii="Arial Narrow" w:hAnsi="Arial Narrow"/>
        </w:rPr>
      </w:pPr>
      <w:r w:rsidRPr="00184EAB">
        <w:rPr>
          <w:rFonts w:ascii="Arial Narrow" w:hAnsi="Arial Narrow"/>
        </w:rPr>
        <w:t xml:space="preserve">Vážení </w:t>
      </w:r>
      <w:r>
        <w:rPr>
          <w:rFonts w:ascii="Arial Narrow" w:hAnsi="Arial Narrow"/>
        </w:rPr>
        <w:t>přátelé</w:t>
      </w:r>
      <w:r w:rsidRPr="00184EAB">
        <w:rPr>
          <w:rFonts w:ascii="Arial Narrow" w:hAnsi="Arial Narrow"/>
        </w:rPr>
        <w:t>,</w:t>
      </w:r>
    </w:p>
    <w:p w14:paraId="50E7DF6A" w14:textId="77777777" w:rsidR="0028137B" w:rsidRDefault="0028137B" w:rsidP="0028137B">
      <w:pPr>
        <w:spacing w:before="240"/>
        <w:jc w:val="both"/>
        <w:rPr>
          <w:rFonts w:ascii="Arial Narrow" w:hAnsi="Arial Narrow"/>
        </w:rPr>
      </w:pPr>
      <w:r w:rsidRPr="00184EAB">
        <w:rPr>
          <w:rFonts w:ascii="Arial Narrow" w:hAnsi="Arial Narrow"/>
        </w:rPr>
        <w:t xml:space="preserve">dovolujeme si Vás oslovit s dotazníkem, který slouží pro zjištění Vašich názorů, potřeb a požadavků v oblasti </w:t>
      </w:r>
      <w:r>
        <w:rPr>
          <w:rFonts w:ascii="Arial Narrow" w:hAnsi="Arial Narrow"/>
        </w:rPr>
        <w:t>rozvoje obce</w:t>
      </w:r>
      <w:r w:rsidRPr="00184EA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Obec</w:t>
      </w:r>
      <w:r w:rsidRPr="00184EAB">
        <w:rPr>
          <w:rFonts w:ascii="Arial Narrow" w:hAnsi="Arial Narrow"/>
        </w:rPr>
        <w:t xml:space="preserve"> působí na území Místní akční skupiny (MAS) </w:t>
      </w:r>
      <w:proofErr w:type="spellStart"/>
      <w:r>
        <w:rPr>
          <w:rFonts w:ascii="Arial Narrow" w:hAnsi="Arial Narrow"/>
        </w:rPr>
        <w:t>Světovina</w:t>
      </w:r>
      <w:proofErr w:type="spellEnd"/>
      <w:r w:rsidRPr="00184EAB">
        <w:rPr>
          <w:rFonts w:ascii="Arial Narrow" w:hAnsi="Arial Narrow"/>
        </w:rPr>
        <w:t>, která funguje na principu partnerství a jejím úkolem je propojovat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>vedení místních samospráv s občany, místními spolky a s podnikateli působícími v regionu.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>Pro zjišťování potřeb zainteresovaných aktérů slouží tento dotazník, který bude pokladem pro tvorbu dokumentu „Strategie komunitně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>vedeného místního rozvoje pro období 2021–2027“, který je zároveň podmínkou pro získání dotací na některé projekty a aktivity.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 xml:space="preserve">Všechna data získaná vyplněním dotazníků slouží výhradně pro potřeby MAS </w:t>
      </w:r>
      <w:proofErr w:type="spellStart"/>
      <w:r>
        <w:rPr>
          <w:rFonts w:ascii="Arial Narrow" w:hAnsi="Arial Narrow"/>
        </w:rPr>
        <w:t>Světovina</w:t>
      </w:r>
      <w:proofErr w:type="spellEnd"/>
      <w:r>
        <w:rPr>
          <w:rFonts w:ascii="Arial Narrow" w:hAnsi="Arial Narrow"/>
        </w:rPr>
        <w:t>.</w:t>
      </w:r>
    </w:p>
    <w:p w14:paraId="2547811F" w14:textId="77777777" w:rsidR="0028137B" w:rsidRPr="0028137B" w:rsidRDefault="0028137B" w:rsidP="0028137B">
      <w:pPr>
        <w:jc w:val="both"/>
        <w:rPr>
          <w:rFonts w:ascii="Arial Narrow" w:hAnsi="Arial Narrow" w:cs="Tahoma"/>
          <w:b/>
          <w:bCs/>
        </w:rPr>
      </w:pPr>
    </w:p>
    <w:p w14:paraId="43315894" w14:textId="77777777" w:rsidR="0028137B" w:rsidRPr="0028137B" w:rsidRDefault="0028137B" w:rsidP="0028137B">
      <w:pPr>
        <w:jc w:val="both"/>
        <w:rPr>
          <w:rFonts w:ascii="Arial Narrow" w:hAnsi="Arial Narrow" w:cs="Tahoma"/>
          <w:b/>
          <w:bCs/>
          <w:u w:val="single"/>
        </w:rPr>
      </w:pPr>
      <w:r w:rsidRPr="0028137B">
        <w:rPr>
          <w:rFonts w:ascii="Arial Narrow" w:hAnsi="Arial Narrow" w:cs="Tahoma"/>
          <w:b/>
          <w:bCs/>
          <w:u w:val="single"/>
        </w:rPr>
        <w:t>Bodové hodnocení (použijte rozpětí 1-5 bodů, 1: nejméně významné, 5: nejvíce významné):</w:t>
      </w:r>
    </w:p>
    <w:p w14:paraId="57200932" w14:textId="77777777" w:rsidR="0028137B" w:rsidRPr="0028137B" w:rsidRDefault="0028137B" w:rsidP="0028137B">
      <w:pPr>
        <w:jc w:val="both"/>
        <w:rPr>
          <w:rFonts w:ascii="Arial Narrow" w:hAnsi="Arial Narrow" w:cs="Tahoma"/>
          <w:b/>
          <w:bCs/>
        </w:rPr>
      </w:pPr>
    </w:p>
    <w:p w14:paraId="030D9E6E" w14:textId="77777777" w:rsidR="0028137B" w:rsidRPr="0028137B" w:rsidRDefault="0028137B" w:rsidP="0028137B">
      <w:pPr>
        <w:jc w:val="both"/>
        <w:rPr>
          <w:rFonts w:ascii="Arial Narrow" w:hAnsi="Arial Narrow" w:cs="Tahoma"/>
          <w:b/>
          <w:bCs/>
        </w:rPr>
      </w:pPr>
    </w:p>
    <w:p w14:paraId="3C839E94" w14:textId="77777777" w:rsidR="0028137B" w:rsidRPr="0028137B" w:rsidRDefault="0028137B" w:rsidP="0028137B">
      <w:pPr>
        <w:jc w:val="both"/>
        <w:rPr>
          <w:rFonts w:ascii="Arial Narrow" w:hAnsi="Arial Narrow" w:cs="Tahoma"/>
          <w:b/>
          <w:bCs/>
        </w:rPr>
      </w:pPr>
      <w:r w:rsidRPr="0028137B">
        <w:rPr>
          <w:rFonts w:ascii="Arial Narrow" w:hAnsi="Arial Narrow" w:cs="Tahoma"/>
          <w:b/>
          <w:bCs/>
          <w:u w:val="single"/>
        </w:rPr>
        <w:t>Bodové hodnocení odpovídá např. tomuto slovnímu hodnocení</w:t>
      </w:r>
      <w:r w:rsidRPr="0028137B">
        <w:rPr>
          <w:rFonts w:ascii="Arial Narrow" w:hAnsi="Arial Narrow" w:cs="Tahoma"/>
          <w:b/>
          <w:bCs/>
        </w:rPr>
        <w:t>:</w:t>
      </w:r>
    </w:p>
    <w:p w14:paraId="20676B96" w14:textId="77777777" w:rsidR="0028137B" w:rsidRPr="0028137B" w:rsidRDefault="0028137B" w:rsidP="0028137B">
      <w:pPr>
        <w:jc w:val="both"/>
        <w:rPr>
          <w:rFonts w:ascii="Arial Narrow" w:hAnsi="Arial Narrow" w:cs="Tahoma"/>
          <w:b/>
          <w:bCs/>
        </w:rPr>
      </w:pPr>
      <w:r w:rsidRPr="0028137B">
        <w:rPr>
          <w:rFonts w:ascii="Arial Narrow" w:hAnsi="Arial Narrow" w:cs="Tahoma"/>
          <w:b/>
          <w:bCs/>
        </w:rPr>
        <w:t>1: Nevnímáme, že tato oblast je pro naší obec (společnost) důležitá.</w:t>
      </w:r>
    </w:p>
    <w:p w14:paraId="3A971F7A" w14:textId="77777777" w:rsidR="0028137B" w:rsidRPr="0028137B" w:rsidRDefault="0028137B" w:rsidP="0028137B">
      <w:pPr>
        <w:jc w:val="both"/>
        <w:rPr>
          <w:rFonts w:ascii="Arial Narrow" w:hAnsi="Arial Narrow" w:cs="Tahoma"/>
          <w:b/>
          <w:bCs/>
        </w:rPr>
      </w:pPr>
      <w:r w:rsidRPr="0028137B">
        <w:rPr>
          <w:rFonts w:ascii="Arial Narrow" w:hAnsi="Arial Narrow" w:cs="Tahoma"/>
          <w:b/>
          <w:bCs/>
        </w:rPr>
        <w:t xml:space="preserve">3: Důležitá oblast, lze však řešit postupně. </w:t>
      </w:r>
    </w:p>
    <w:p w14:paraId="529F57D2" w14:textId="77777777" w:rsidR="0028137B" w:rsidRPr="0028137B" w:rsidRDefault="0028137B" w:rsidP="0028137B">
      <w:pPr>
        <w:jc w:val="both"/>
        <w:rPr>
          <w:rFonts w:ascii="Arial Narrow" w:hAnsi="Arial Narrow" w:cs="Tahoma"/>
          <w:b/>
          <w:bCs/>
        </w:rPr>
      </w:pPr>
      <w:r w:rsidRPr="0028137B">
        <w:rPr>
          <w:rFonts w:ascii="Arial Narrow" w:hAnsi="Arial Narrow" w:cs="Tahoma"/>
          <w:b/>
          <w:bCs/>
        </w:rPr>
        <w:t>5: Velice důležitá oblast, měla by být řešena přednostně.</w:t>
      </w:r>
    </w:p>
    <w:p w14:paraId="7C0D794E" w14:textId="77777777" w:rsidR="0028137B" w:rsidRDefault="0028137B" w:rsidP="0028137B">
      <w:pPr>
        <w:jc w:val="both"/>
        <w:rPr>
          <w:rFonts w:ascii="Tahoma" w:hAnsi="Tahoma" w:cs="Tahoma"/>
          <w:b/>
          <w:bCs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182"/>
      </w:tblGrid>
      <w:tr w:rsidR="0028137B" w:rsidRPr="0028137B" w14:paraId="42045169" w14:textId="77777777" w:rsidTr="00FA5D71">
        <w:trPr>
          <w:trHeight w:val="353"/>
        </w:trPr>
        <w:tc>
          <w:tcPr>
            <w:tcW w:w="3227" w:type="dxa"/>
            <w:vAlign w:val="center"/>
          </w:tcPr>
          <w:p w14:paraId="2BF3A4A4" w14:textId="5D3773B4" w:rsidR="0028137B" w:rsidRPr="0028137B" w:rsidRDefault="0028137B" w:rsidP="00FA5D71">
            <w:pPr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</w:rPr>
              <w:t xml:space="preserve">Název obce: </w:t>
            </w:r>
          </w:p>
        </w:tc>
        <w:tc>
          <w:tcPr>
            <w:tcW w:w="7231" w:type="dxa"/>
          </w:tcPr>
          <w:p w14:paraId="3CFFF26F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B1F4241" w14:textId="77777777" w:rsidTr="00FA5D71">
        <w:trPr>
          <w:trHeight w:val="353"/>
        </w:trPr>
        <w:tc>
          <w:tcPr>
            <w:tcW w:w="3227" w:type="dxa"/>
            <w:vAlign w:val="center"/>
          </w:tcPr>
          <w:p w14:paraId="3AB3EEC1" w14:textId="77777777" w:rsidR="0028137B" w:rsidRPr="0028137B" w:rsidRDefault="0028137B" w:rsidP="00FA5D71">
            <w:pPr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</w:rPr>
              <w:t>Jméno, příjmení:</w:t>
            </w:r>
          </w:p>
        </w:tc>
        <w:tc>
          <w:tcPr>
            <w:tcW w:w="7231" w:type="dxa"/>
          </w:tcPr>
          <w:p w14:paraId="23DB3224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7A5AFCCD" w14:textId="77777777" w:rsidR="0028137B" w:rsidRPr="00B57735" w:rsidRDefault="0028137B" w:rsidP="0028137B">
      <w:pPr>
        <w:jc w:val="both"/>
        <w:rPr>
          <w:rFonts w:ascii="Tahoma" w:hAnsi="Tahoma" w:cs="Tahoma"/>
          <w:b/>
          <w:bCs/>
        </w:rPr>
      </w:pPr>
    </w:p>
    <w:tbl>
      <w:tblPr>
        <w:tblW w:w="10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56"/>
      </w:tblGrid>
      <w:tr w:rsidR="0028137B" w:rsidRPr="0028137B" w14:paraId="6717CED6" w14:textId="77777777" w:rsidTr="00FA5D71">
        <w:trPr>
          <w:cantSplit/>
          <w:trHeight w:val="244"/>
        </w:trPr>
        <w:tc>
          <w:tcPr>
            <w:tcW w:w="8008" w:type="dxa"/>
            <w:shd w:val="clear" w:color="auto" w:fill="E0E0E0"/>
          </w:tcPr>
          <w:p w14:paraId="0FA1379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</w:rPr>
              <w:t xml:space="preserve">Oblast: </w:t>
            </w: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Doprava</w:t>
            </w:r>
          </w:p>
        </w:tc>
        <w:tc>
          <w:tcPr>
            <w:tcW w:w="2156" w:type="dxa"/>
            <w:shd w:val="clear" w:color="auto" w:fill="E0E0E0"/>
          </w:tcPr>
          <w:p w14:paraId="36DD6927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60C5D889" w14:textId="77777777" w:rsidTr="00FA5D71">
        <w:trPr>
          <w:trHeight w:val="265"/>
        </w:trPr>
        <w:tc>
          <w:tcPr>
            <w:tcW w:w="8008" w:type="dxa"/>
          </w:tcPr>
          <w:p w14:paraId="1766E77F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Oprava místních komunikací a chodníků</w:t>
            </w:r>
          </w:p>
        </w:tc>
        <w:tc>
          <w:tcPr>
            <w:tcW w:w="2156" w:type="dxa"/>
          </w:tcPr>
          <w:p w14:paraId="61CBC15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000CD69C" w14:textId="77777777" w:rsidTr="00FA5D71">
        <w:trPr>
          <w:trHeight w:val="244"/>
        </w:trPr>
        <w:tc>
          <w:tcPr>
            <w:tcW w:w="8008" w:type="dxa"/>
          </w:tcPr>
          <w:p w14:paraId="2110F21D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Zkvalitnění stavu dopravního značení</w:t>
            </w:r>
          </w:p>
        </w:tc>
        <w:tc>
          <w:tcPr>
            <w:tcW w:w="2156" w:type="dxa"/>
          </w:tcPr>
          <w:p w14:paraId="2224FD0E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86B7E7D" w14:textId="77777777" w:rsidTr="00FA5D71">
        <w:trPr>
          <w:trHeight w:val="244"/>
        </w:trPr>
        <w:tc>
          <w:tcPr>
            <w:tcW w:w="8008" w:type="dxa"/>
          </w:tcPr>
          <w:p w14:paraId="0791CDF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Více spojů veřejné dopravy</w:t>
            </w:r>
          </w:p>
        </w:tc>
        <w:tc>
          <w:tcPr>
            <w:tcW w:w="2156" w:type="dxa"/>
          </w:tcPr>
          <w:p w14:paraId="7F96D4B7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53419AF" w14:textId="77777777" w:rsidTr="00FA5D71">
        <w:trPr>
          <w:trHeight w:val="244"/>
        </w:trPr>
        <w:tc>
          <w:tcPr>
            <w:tcW w:w="8008" w:type="dxa"/>
          </w:tcPr>
          <w:p w14:paraId="2EE05B8D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Úpravy autobusových zastávek</w:t>
            </w:r>
          </w:p>
        </w:tc>
        <w:tc>
          <w:tcPr>
            <w:tcW w:w="2156" w:type="dxa"/>
          </w:tcPr>
          <w:p w14:paraId="7024F767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B72E4C5" w14:textId="77777777" w:rsidTr="00FA5D71">
        <w:trPr>
          <w:trHeight w:val="265"/>
        </w:trPr>
        <w:tc>
          <w:tcPr>
            <w:tcW w:w="8008" w:type="dxa"/>
          </w:tcPr>
          <w:p w14:paraId="4ACA44BC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Koordinace vlakové a autobusové veřejné dopravy</w:t>
            </w:r>
          </w:p>
        </w:tc>
        <w:tc>
          <w:tcPr>
            <w:tcW w:w="2156" w:type="dxa"/>
          </w:tcPr>
          <w:p w14:paraId="4CBBCB4B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93C01C5" w14:textId="77777777" w:rsidTr="00FA5D71">
        <w:trPr>
          <w:trHeight w:val="244"/>
        </w:trPr>
        <w:tc>
          <w:tcPr>
            <w:tcW w:w="8008" w:type="dxa"/>
          </w:tcPr>
          <w:p w14:paraId="61BF4250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Budování cyklostezek</w:t>
            </w:r>
          </w:p>
        </w:tc>
        <w:tc>
          <w:tcPr>
            <w:tcW w:w="2156" w:type="dxa"/>
          </w:tcPr>
          <w:p w14:paraId="015FF4B9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704BAF4" w14:textId="77777777" w:rsidTr="00FA5D71">
        <w:trPr>
          <w:trHeight w:val="244"/>
        </w:trPr>
        <w:tc>
          <w:tcPr>
            <w:tcW w:w="8008" w:type="dxa"/>
          </w:tcPr>
          <w:p w14:paraId="6E1CD4FB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Obchvat obce</w:t>
            </w:r>
          </w:p>
        </w:tc>
        <w:tc>
          <w:tcPr>
            <w:tcW w:w="2156" w:type="dxa"/>
          </w:tcPr>
          <w:p w14:paraId="6323947F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B758243" w14:textId="77777777" w:rsidTr="00FA5D71">
        <w:trPr>
          <w:trHeight w:val="244"/>
        </w:trPr>
        <w:tc>
          <w:tcPr>
            <w:tcW w:w="8008" w:type="dxa"/>
          </w:tcPr>
          <w:p w14:paraId="3B851548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2156" w:type="dxa"/>
          </w:tcPr>
          <w:p w14:paraId="7B8E418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3B688E9" w14:textId="77777777" w:rsidTr="00FA5D71">
        <w:trPr>
          <w:trHeight w:val="265"/>
        </w:trPr>
        <w:tc>
          <w:tcPr>
            <w:tcW w:w="8008" w:type="dxa"/>
          </w:tcPr>
          <w:p w14:paraId="0612F51F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2156" w:type="dxa"/>
          </w:tcPr>
          <w:p w14:paraId="2052634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43876E0B" w14:textId="77777777" w:rsidR="0028137B" w:rsidRPr="00B57735" w:rsidRDefault="0028137B" w:rsidP="0028137B">
      <w:pPr>
        <w:jc w:val="both"/>
        <w:rPr>
          <w:rFonts w:ascii="Tahoma" w:hAnsi="Tahoma" w:cs="Tahoma"/>
        </w:rPr>
      </w:pP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27"/>
      </w:tblGrid>
      <w:tr w:rsidR="0028137B" w:rsidRPr="0028137B" w14:paraId="0743AF53" w14:textId="77777777" w:rsidTr="00FA5D71">
        <w:trPr>
          <w:cantSplit/>
          <w:trHeight w:val="229"/>
        </w:trPr>
        <w:tc>
          <w:tcPr>
            <w:tcW w:w="8008" w:type="dxa"/>
            <w:shd w:val="clear" w:color="auto" w:fill="E0E0E0"/>
          </w:tcPr>
          <w:p w14:paraId="3D9574DD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</w:rPr>
              <w:t xml:space="preserve">Oblast: </w:t>
            </w: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Technická infrastruktura</w:t>
            </w:r>
          </w:p>
        </w:tc>
        <w:tc>
          <w:tcPr>
            <w:tcW w:w="2127" w:type="dxa"/>
            <w:shd w:val="clear" w:color="auto" w:fill="E0E0E0"/>
          </w:tcPr>
          <w:p w14:paraId="29B10619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  <w:bCs w:val="0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6385CE56" w14:textId="77777777" w:rsidTr="00FA5D71">
        <w:trPr>
          <w:trHeight w:val="229"/>
        </w:trPr>
        <w:tc>
          <w:tcPr>
            <w:tcW w:w="8008" w:type="dxa"/>
          </w:tcPr>
          <w:p w14:paraId="4AA9A62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Systém svedení a likvidace odpadních vod</w:t>
            </w:r>
          </w:p>
        </w:tc>
        <w:tc>
          <w:tcPr>
            <w:tcW w:w="2127" w:type="dxa"/>
          </w:tcPr>
          <w:p w14:paraId="6957AC9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924C4A3" w14:textId="77777777" w:rsidTr="00FA5D71">
        <w:trPr>
          <w:trHeight w:val="229"/>
        </w:trPr>
        <w:tc>
          <w:tcPr>
            <w:tcW w:w="8008" w:type="dxa"/>
          </w:tcPr>
          <w:p w14:paraId="1F49A823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Plynofikace obce</w:t>
            </w:r>
          </w:p>
        </w:tc>
        <w:tc>
          <w:tcPr>
            <w:tcW w:w="2127" w:type="dxa"/>
          </w:tcPr>
          <w:p w14:paraId="67C419F5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08F5A3B7" w14:textId="77777777" w:rsidTr="00FA5D71">
        <w:trPr>
          <w:trHeight w:val="249"/>
        </w:trPr>
        <w:tc>
          <w:tcPr>
            <w:tcW w:w="8008" w:type="dxa"/>
          </w:tcPr>
          <w:p w14:paraId="413360C6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Rozšíření kapacity trafostanic a kabelizace el. vedení</w:t>
            </w:r>
          </w:p>
        </w:tc>
        <w:tc>
          <w:tcPr>
            <w:tcW w:w="2127" w:type="dxa"/>
          </w:tcPr>
          <w:p w14:paraId="6B146864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755A2AC" w14:textId="77777777" w:rsidTr="00FA5D71">
        <w:trPr>
          <w:trHeight w:val="229"/>
        </w:trPr>
        <w:tc>
          <w:tcPr>
            <w:tcW w:w="8008" w:type="dxa"/>
          </w:tcPr>
          <w:p w14:paraId="14284E64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Zkvalitnění veřejného osvětlení</w:t>
            </w:r>
          </w:p>
        </w:tc>
        <w:tc>
          <w:tcPr>
            <w:tcW w:w="2127" w:type="dxa"/>
          </w:tcPr>
          <w:p w14:paraId="6954052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15B5B8F" w14:textId="77777777" w:rsidTr="00FA5D71">
        <w:trPr>
          <w:trHeight w:val="249"/>
        </w:trPr>
        <w:tc>
          <w:tcPr>
            <w:tcW w:w="8008" w:type="dxa"/>
          </w:tcPr>
          <w:p w14:paraId="0B4E789B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Rekonstrukce vodovodní sítě a rozšíření vodních zdrojů</w:t>
            </w:r>
          </w:p>
        </w:tc>
        <w:tc>
          <w:tcPr>
            <w:tcW w:w="2127" w:type="dxa"/>
          </w:tcPr>
          <w:p w14:paraId="5C7576C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D1224FF" w14:textId="77777777" w:rsidTr="00FA5D71">
        <w:trPr>
          <w:trHeight w:val="229"/>
        </w:trPr>
        <w:tc>
          <w:tcPr>
            <w:tcW w:w="8008" w:type="dxa"/>
          </w:tcPr>
          <w:p w14:paraId="48D4428F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Sanace starých nepoužívaných skládek a jejich rekultivace</w:t>
            </w:r>
          </w:p>
        </w:tc>
        <w:tc>
          <w:tcPr>
            <w:tcW w:w="2127" w:type="dxa"/>
          </w:tcPr>
          <w:p w14:paraId="120A37FA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51E1547" w14:textId="77777777" w:rsidTr="00FA5D71">
        <w:trPr>
          <w:trHeight w:val="249"/>
        </w:trPr>
        <w:tc>
          <w:tcPr>
            <w:tcW w:w="8008" w:type="dxa"/>
          </w:tcPr>
          <w:p w14:paraId="2C2226CD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Zpracování či aktualizace ÚPD</w:t>
            </w:r>
          </w:p>
        </w:tc>
        <w:tc>
          <w:tcPr>
            <w:tcW w:w="2127" w:type="dxa"/>
          </w:tcPr>
          <w:p w14:paraId="353749F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50F6C0C" w14:textId="77777777" w:rsidTr="00FA5D71">
        <w:trPr>
          <w:trHeight w:val="249"/>
        </w:trPr>
        <w:tc>
          <w:tcPr>
            <w:tcW w:w="8008" w:type="dxa"/>
          </w:tcPr>
          <w:p w14:paraId="0E22F846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6E9B40B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43AE2C6" w14:textId="77777777" w:rsidTr="00FA5D71">
        <w:trPr>
          <w:trHeight w:val="249"/>
        </w:trPr>
        <w:tc>
          <w:tcPr>
            <w:tcW w:w="8008" w:type="dxa"/>
          </w:tcPr>
          <w:p w14:paraId="4BB0FD06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5FE7A1E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46E662CD" w14:textId="77777777" w:rsidR="0028137B" w:rsidRPr="00B57735" w:rsidRDefault="0028137B" w:rsidP="0028137B">
      <w:pPr>
        <w:jc w:val="both"/>
        <w:rPr>
          <w:rFonts w:ascii="Tahoma" w:hAnsi="Tahoma" w:cs="Tahoma"/>
        </w:rPr>
      </w:pP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27"/>
      </w:tblGrid>
      <w:tr w:rsidR="0028137B" w:rsidRPr="0028137B" w14:paraId="2D14BA53" w14:textId="77777777" w:rsidTr="00FA5D71">
        <w:trPr>
          <w:cantSplit/>
          <w:trHeight w:val="204"/>
        </w:trPr>
        <w:tc>
          <w:tcPr>
            <w:tcW w:w="8008" w:type="dxa"/>
            <w:shd w:val="clear" w:color="auto" w:fill="E0E0E0"/>
          </w:tcPr>
          <w:p w14:paraId="0F692665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</w:rPr>
              <w:t xml:space="preserve">Oblast: </w:t>
            </w: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Rozvoj Podnikání</w:t>
            </w:r>
          </w:p>
        </w:tc>
        <w:tc>
          <w:tcPr>
            <w:tcW w:w="2127" w:type="dxa"/>
            <w:shd w:val="clear" w:color="auto" w:fill="E0E0E0"/>
          </w:tcPr>
          <w:p w14:paraId="4FF2B4F3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75161575" w14:textId="77777777" w:rsidTr="00FA5D71">
        <w:trPr>
          <w:trHeight w:val="239"/>
        </w:trPr>
        <w:tc>
          <w:tcPr>
            <w:tcW w:w="8008" w:type="dxa"/>
          </w:tcPr>
          <w:p w14:paraId="0F3CD926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Vytipování vhodných objektů a ploch k rozvoji podnikání, zainvestování pozemků</w:t>
            </w:r>
          </w:p>
        </w:tc>
        <w:tc>
          <w:tcPr>
            <w:tcW w:w="2127" w:type="dxa"/>
          </w:tcPr>
          <w:p w14:paraId="2C6335D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FBDF886" w14:textId="77777777" w:rsidTr="00FA5D71">
        <w:trPr>
          <w:trHeight w:val="204"/>
        </w:trPr>
        <w:tc>
          <w:tcPr>
            <w:tcW w:w="8008" w:type="dxa"/>
          </w:tcPr>
          <w:p w14:paraId="6B420FDB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Nabídka vhodných objektů a ploch investorům</w:t>
            </w:r>
          </w:p>
        </w:tc>
        <w:tc>
          <w:tcPr>
            <w:tcW w:w="2127" w:type="dxa"/>
          </w:tcPr>
          <w:p w14:paraId="6067233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0D071189" w14:textId="77777777" w:rsidTr="00FA5D71">
        <w:trPr>
          <w:trHeight w:val="204"/>
        </w:trPr>
        <w:tc>
          <w:tcPr>
            <w:tcW w:w="8008" w:type="dxa"/>
          </w:tcPr>
          <w:p w14:paraId="65F411D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Rozšíření poradenských služeb pro podnikatele v mikroregionu</w:t>
            </w:r>
          </w:p>
        </w:tc>
        <w:tc>
          <w:tcPr>
            <w:tcW w:w="2127" w:type="dxa"/>
          </w:tcPr>
          <w:p w14:paraId="5F5CFA9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A08CFBE" w14:textId="77777777" w:rsidTr="00FA5D71">
        <w:trPr>
          <w:trHeight w:val="251"/>
        </w:trPr>
        <w:tc>
          <w:tcPr>
            <w:tcW w:w="8008" w:type="dxa"/>
          </w:tcPr>
          <w:p w14:paraId="63386698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Semináře a školení pro podnikatele v mikroregionu</w:t>
            </w:r>
          </w:p>
        </w:tc>
        <w:tc>
          <w:tcPr>
            <w:tcW w:w="2127" w:type="dxa"/>
          </w:tcPr>
          <w:p w14:paraId="05C4CD68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462AFB76" w14:textId="77777777" w:rsidTr="00FA5D71">
        <w:trPr>
          <w:trHeight w:val="204"/>
        </w:trPr>
        <w:tc>
          <w:tcPr>
            <w:tcW w:w="8008" w:type="dxa"/>
          </w:tcPr>
          <w:p w14:paraId="6F16985E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Revitalizace opuštěných objektů – nabídka investorům</w:t>
            </w:r>
          </w:p>
        </w:tc>
        <w:tc>
          <w:tcPr>
            <w:tcW w:w="2127" w:type="dxa"/>
          </w:tcPr>
          <w:p w14:paraId="50E04103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36B10CC6" w14:textId="77777777" w:rsidTr="00FA5D71">
        <w:trPr>
          <w:trHeight w:val="204"/>
        </w:trPr>
        <w:tc>
          <w:tcPr>
            <w:tcW w:w="8008" w:type="dxa"/>
          </w:tcPr>
          <w:p w14:paraId="79FDC2DE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Vznik podnikatelských inkubátorů</w:t>
            </w:r>
          </w:p>
        </w:tc>
        <w:tc>
          <w:tcPr>
            <w:tcW w:w="2127" w:type="dxa"/>
          </w:tcPr>
          <w:p w14:paraId="1729B929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8FF34D6" w14:textId="77777777" w:rsidTr="00FA5D71">
        <w:trPr>
          <w:trHeight w:val="204"/>
        </w:trPr>
        <w:tc>
          <w:tcPr>
            <w:tcW w:w="8008" w:type="dxa"/>
          </w:tcPr>
          <w:p w14:paraId="4143C838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Internetový podnikatelský server</w:t>
            </w:r>
          </w:p>
        </w:tc>
        <w:tc>
          <w:tcPr>
            <w:tcW w:w="2127" w:type="dxa"/>
          </w:tcPr>
          <w:p w14:paraId="6064E05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BAF854A" w14:textId="77777777" w:rsidTr="00FA5D71">
        <w:trPr>
          <w:trHeight w:val="204"/>
        </w:trPr>
        <w:tc>
          <w:tcPr>
            <w:tcW w:w="8008" w:type="dxa"/>
          </w:tcPr>
          <w:p w14:paraId="119AB74F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2127" w:type="dxa"/>
          </w:tcPr>
          <w:p w14:paraId="777702B3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33F4A27" w14:textId="77777777" w:rsidTr="00FA5D71">
        <w:trPr>
          <w:trHeight w:val="204"/>
        </w:trPr>
        <w:tc>
          <w:tcPr>
            <w:tcW w:w="8008" w:type="dxa"/>
          </w:tcPr>
          <w:p w14:paraId="07992FE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2127" w:type="dxa"/>
          </w:tcPr>
          <w:p w14:paraId="1ACF06A9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7E0C7BF4" w14:textId="77777777" w:rsidR="0028137B" w:rsidRPr="00B57735" w:rsidRDefault="0028137B" w:rsidP="0028137B">
      <w:pPr>
        <w:jc w:val="both"/>
        <w:rPr>
          <w:rFonts w:ascii="Tahoma" w:hAnsi="Tahoma" w:cs="Tahoma"/>
        </w:rPr>
      </w:pP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27"/>
      </w:tblGrid>
      <w:tr w:rsidR="0028137B" w:rsidRPr="0028137B" w14:paraId="1305FE6D" w14:textId="77777777" w:rsidTr="00FA5D71">
        <w:trPr>
          <w:cantSplit/>
          <w:trHeight w:val="242"/>
        </w:trPr>
        <w:tc>
          <w:tcPr>
            <w:tcW w:w="8008" w:type="dxa"/>
            <w:shd w:val="clear" w:color="auto" w:fill="E0E0E0"/>
          </w:tcPr>
          <w:p w14:paraId="3FFC2BEA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</w:rPr>
              <w:t xml:space="preserve">Oblast: </w:t>
            </w: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Lidské zdroje (zaměstnanost, vzdělání)</w:t>
            </w:r>
          </w:p>
        </w:tc>
        <w:tc>
          <w:tcPr>
            <w:tcW w:w="2127" w:type="dxa"/>
            <w:shd w:val="clear" w:color="auto" w:fill="E0E0E0"/>
          </w:tcPr>
          <w:p w14:paraId="482D759E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61F5023A" w14:textId="77777777" w:rsidTr="00FA5D71">
        <w:trPr>
          <w:trHeight w:val="237"/>
        </w:trPr>
        <w:tc>
          <w:tcPr>
            <w:tcW w:w="8008" w:type="dxa"/>
          </w:tcPr>
          <w:p w14:paraId="67FE4EC6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Vytváření nových pracovních příležitostí</w:t>
            </w:r>
          </w:p>
        </w:tc>
        <w:tc>
          <w:tcPr>
            <w:tcW w:w="2127" w:type="dxa"/>
          </w:tcPr>
          <w:p w14:paraId="2220DE18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62E11F8" w14:textId="77777777" w:rsidTr="00FA5D71">
        <w:trPr>
          <w:trHeight w:val="263"/>
        </w:trPr>
        <w:tc>
          <w:tcPr>
            <w:tcW w:w="8008" w:type="dxa"/>
          </w:tcPr>
          <w:p w14:paraId="0F635E2A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 xml:space="preserve">Zkvalitnění technického stavu budov ŽŠ a MŠ </w:t>
            </w:r>
          </w:p>
        </w:tc>
        <w:tc>
          <w:tcPr>
            <w:tcW w:w="2127" w:type="dxa"/>
          </w:tcPr>
          <w:p w14:paraId="722024BB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D66C3F7" w14:textId="77777777" w:rsidTr="00FA5D71">
        <w:trPr>
          <w:trHeight w:val="263"/>
        </w:trPr>
        <w:tc>
          <w:tcPr>
            <w:tcW w:w="8008" w:type="dxa"/>
          </w:tcPr>
          <w:p w14:paraId="407430A2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Zkvalitnění vybavení ŽŠ a MŠ</w:t>
            </w:r>
          </w:p>
        </w:tc>
        <w:tc>
          <w:tcPr>
            <w:tcW w:w="2127" w:type="dxa"/>
          </w:tcPr>
          <w:p w14:paraId="447A9303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CB5BAA4" w14:textId="77777777" w:rsidTr="00FA5D71">
        <w:trPr>
          <w:trHeight w:val="267"/>
        </w:trPr>
        <w:tc>
          <w:tcPr>
            <w:tcW w:w="8008" w:type="dxa"/>
          </w:tcPr>
          <w:p w14:paraId="5A78A77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Rozšíření rekvalifikačních programů pro nezaměstnané</w:t>
            </w:r>
          </w:p>
        </w:tc>
        <w:tc>
          <w:tcPr>
            <w:tcW w:w="2127" w:type="dxa"/>
          </w:tcPr>
          <w:p w14:paraId="61BD0D57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30A9B8B" w14:textId="77777777" w:rsidTr="00FA5D71">
        <w:trPr>
          <w:trHeight w:val="237"/>
        </w:trPr>
        <w:tc>
          <w:tcPr>
            <w:tcW w:w="8008" w:type="dxa"/>
          </w:tcPr>
          <w:p w14:paraId="52C5FEF7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Udržení sítě základních a mateřských škol</w:t>
            </w:r>
          </w:p>
        </w:tc>
        <w:tc>
          <w:tcPr>
            <w:tcW w:w="2127" w:type="dxa"/>
          </w:tcPr>
          <w:p w14:paraId="10D33E52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79906D9F" w14:textId="77777777" w:rsidTr="00FA5D71">
        <w:trPr>
          <w:trHeight w:val="237"/>
        </w:trPr>
        <w:tc>
          <w:tcPr>
            <w:tcW w:w="8008" w:type="dxa"/>
          </w:tcPr>
          <w:p w14:paraId="18FDEF7A" w14:textId="2764B511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 xml:space="preserve">Rozšíření mimoškolních, vzdělávacích a výchovných programů </w:t>
            </w:r>
          </w:p>
        </w:tc>
        <w:tc>
          <w:tcPr>
            <w:tcW w:w="2127" w:type="dxa"/>
          </w:tcPr>
          <w:p w14:paraId="60D8D5D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3B1B2BCD" w14:textId="77777777" w:rsidTr="00FA5D71">
        <w:trPr>
          <w:trHeight w:val="252"/>
        </w:trPr>
        <w:tc>
          <w:tcPr>
            <w:tcW w:w="8008" w:type="dxa"/>
          </w:tcPr>
          <w:p w14:paraId="34CA68C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Podpora vzdělávání pracovníků ve veřejné správě</w:t>
            </w:r>
          </w:p>
        </w:tc>
        <w:tc>
          <w:tcPr>
            <w:tcW w:w="2127" w:type="dxa"/>
          </w:tcPr>
          <w:p w14:paraId="542218B8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BEC6E48" w14:textId="77777777" w:rsidTr="00FA5D71">
        <w:trPr>
          <w:trHeight w:val="237"/>
        </w:trPr>
        <w:tc>
          <w:tcPr>
            <w:tcW w:w="8008" w:type="dxa"/>
          </w:tcPr>
          <w:p w14:paraId="1C6C32F6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7DEBD8E3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D2C85E7" w14:textId="77777777" w:rsidTr="00FA5D71">
        <w:trPr>
          <w:trHeight w:val="237"/>
        </w:trPr>
        <w:tc>
          <w:tcPr>
            <w:tcW w:w="8008" w:type="dxa"/>
          </w:tcPr>
          <w:p w14:paraId="184F96B4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40552300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5019ACA9" w14:textId="77777777" w:rsidR="0028137B" w:rsidRDefault="0028137B" w:rsidP="0028137B">
      <w:pPr>
        <w:jc w:val="both"/>
        <w:rPr>
          <w:rFonts w:ascii="Tahoma" w:hAnsi="Tahoma" w:cs="Tahoma"/>
        </w:rPr>
      </w:pP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27"/>
      </w:tblGrid>
      <w:tr w:rsidR="0028137B" w:rsidRPr="0028137B" w14:paraId="46A23B5A" w14:textId="77777777" w:rsidTr="00FA5D71">
        <w:trPr>
          <w:cantSplit/>
          <w:trHeight w:val="236"/>
        </w:trPr>
        <w:tc>
          <w:tcPr>
            <w:tcW w:w="8008" w:type="dxa"/>
            <w:shd w:val="clear" w:color="auto" w:fill="E0E0E0"/>
          </w:tcPr>
          <w:p w14:paraId="04019CA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</w:rPr>
              <w:t xml:space="preserve">Oblast: </w:t>
            </w: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Sociální a zdravotní infrastruktura</w:t>
            </w:r>
          </w:p>
        </w:tc>
        <w:tc>
          <w:tcPr>
            <w:tcW w:w="2127" w:type="dxa"/>
            <w:shd w:val="clear" w:color="auto" w:fill="E0E0E0"/>
          </w:tcPr>
          <w:p w14:paraId="4CE34A32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0AD9C946" w14:textId="77777777" w:rsidTr="00FA5D71">
        <w:trPr>
          <w:trHeight w:val="173"/>
        </w:trPr>
        <w:tc>
          <w:tcPr>
            <w:tcW w:w="8008" w:type="dxa"/>
          </w:tcPr>
          <w:p w14:paraId="58CBC7B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Zkvalitnění sociálních a zdravotních služeb v mikroregionu</w:t>
            </w:r>
          </w:p>
        </w:tc>
        <w:tc>
          <w:tcPr>
            <w:tcW w:w="2127" w:type="dxa"/>
          </w:tcPr>
          <w:p w14:paraId="1CB946B2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76C6051F" w14:textId="77777777" w:rsidTr="00FA5D71">
        <w:trPr>
          <w:trHeight w:val="222"/>
        </w:trPr>
        <w:tc>
          <w:tcPr>
            <w:tcW w:w="8008" w:type="dxa"/>
          </w:tcPr>
          <w:p w14:paraId="600B3528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Zlepšení dostupnost sociální péče</w:t>
            </w:r>
          </w:p>
        </w:tc>
        <w:tc>
          <w:tcPr>
            <w:tcW w:w="2127" w:type="dxa"/>
          </w:tcPr>
          <w:p w14:paraId="29031840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3B0A5F77" w14:textId="77777777" w:rsidTr="00FA5D71">
        <w:trPr>
          <w:trHeight w:val="222"/>
        </w:trPr>
        <w:tc>
          <w:tcPr>
            <w:tcW w:w="8008" w:type="dxa"/>
          </w:tcPr>
          <w:p w14:paraId="25BF671B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Zlepšení dostupnost zdravotní péče</w:t>
            </w:r>
          </w:p>
        </w:tc>
        <w:tc>
          <w:tcPr>
            <w:tcW w:w="2127" w:type="dxa"/>
          </w:tcPr>
          <w:p w14:paraId="3AE33F9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39DC2017" w14:textId="77777777" w:rsidTr="00FA5D71">
        <w:trPr>
          <w:trHeight w:val="222"/>
        </w:trPr>
        <w:tc>
          <w:tcPr>
            <w:tcW w:w="8008" w:type="dxa"/>
          </w:tcPr>
          <w:p w14:paraId="17FD1E24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Rozvoj terénní pečovatelské služby</w:t>
            </w:r>
          </w:p>
        </w:tc>
        <w:tc>
          <w:tcPr>
            <w:tcW w:w="2127" w:type="dxa"/>
          </w:tcPr>
          <w:p w14:paraId="647A109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383028E" w14:textId="77777777" w:rsidTr="00FA5D71">
        <w:trPr>
          <w:trHeight w:val="222"/>
        </w:trPr>
        <w:tc>
          <w:tcPr>
            <w:tcW w:w="8008" w:type="dxa"/>
          </w:tcPr>
          <w:p w14:paraId="4CC7F004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Více volnočasových aktivit pro seniory</w:t>
            </w:r>
          </w:p>
        </w:tc>
        <w:tc>
          <w:tcPr>
            <w:tcW w:w="2127" w:type="dxa"/>
          </w:tcPr>
          <w:p w14:paraId="2D4FA53E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C41AB85" w14:textId="77777777" w:rsidTr="00FA5D71">
        <w:trPr>
          <w:trHeight w:val="222"/>
        </w:trPr>
        <w:tc>
          <w:tcPr>
            <w:tcW w:w="8008" w:type="dxa"/>
          </w:tcPr>
          <w:p w14:paraId="3405E2EB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Vypracování komunitního plánu sociálních služeb v mikroregionu</w:t>
            </w:r>
          </w:p>
        </w:tc>
        <w:tc>
          <w:tcPr>
            <w:tcW w:w="2127" w:type="dxa"/>
          </w:tcPr>
          <w:p w14:paraId="60DF295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CF4478E" w14:textId="77777777" w:rsidTr="00FA5D71">
        <w:trPr>
          <w:trHeight w:val="222"/>
        </w:trPr>
        <w:tc>
          <w:tcPr>
            <w:tcW w:w="8008" w:type="dxa"/>
          </w:tcPr>
          <w:p w14:paraId="2E5E0102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Budování bezbariérových přístupů</w:t>
            </w:r>
          </w:p>
        </w:tc>
        <w:tc>
          <w:tcPr>
            <w:tcW w:w="2127" w:type="dxa"/>
          </w:tcPr>
          <w:p w14:paraId="67596E95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70F5FB5" w14:textId="77777777" w:rsidTr="00FA5D71">
        <w:trPr>
          <w:trHeight w:val="222"/>
        </w:trPr>
        <w:tc>
          <w:tcPr>
            <w:tcW w:w="8008" w:type="dxa"/>
          </w:tcPr>
          <w:p w14:paraId="726A155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6AC15CBB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629BC67" w14:textId="77777777" w:rsidTr="00FA5D71">
        <w:trPr>
          <w:trHeight w:val="222"/>
        </w:trPr>
        <w:tc>
          <w:tcPr>
            <w:tcW w:w="8008" w:type="dxa"/>
          </w:tcPr>
          <w:p w14:paraId="43D75A33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37AC404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6A2D9D7F" w14:textId="77777777" w:rsidR="0028137B" w:rsidRPr="00B57735" w:rsidRDefault="0028137B" w:rsidP="0028137B">
      <w:pPr>
        <w:jc w:val="both"/>
        <w:rPr>
          <w:rFonts w:ascii="Tahoma" w:hAnsi="Tahoma" w:cs="Tahoma"/>
        </w:rPr>
      </w:pPr>
    </w:p>
    <w:tbl>
      <w:tblPr>
        <w:tblW w:w="10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12"/>
      </w:tblGrid>
      <w:tr w:rsidR="0028137B" w:rsidRPr="0028137B" w14:paraId="0DDD2C46" w14:textId="77777777" w:rsidTr="00FA5D71">
        <w:trPr>
          <w:cantSplit/>
          <w:trHeight w:val="192"/>
        </w:trPr>
        <w:tc>
          <w:tcPr>
            <w:tcW w:w="8008" w:type="dxa"/>
            <w:shd w:val="clear" w:color="auto" w:fill="E0E0E0"/>
          </w:tcPr>
          <w:p w14:paraId="7300086B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</w:rPr>
              <w:t xml:space="preserve">Oblast: </w:t>
            </w: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Bydlení a volný čas</w:t>
            </w:r>
          </w:p>
        </w:tc>
        <w:tc>
          <w:tcPr>
            <w:tcW w:w="2112" w:type="dxa"/>
            <w:shd w:val="clear" w:color="auto" w:fill="E0E0E0"/>
          </w:tcPr>
          <w:p w14:paraId="634FF7AA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1D0D1CF6" w14:textId="77777777" w:rsidTr="00FA5D71">
        <w:trPr>
          <w:trHeight w:val="236"/>
        </w:trPr>
        <w:tc>
          <w:tcPr>
            <w:tcW w:w="8008" w:type="dxa"/>
          </w:tcPr>
          <w:p w14:paraId="78F8220A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Oživení bytové výstavby, příprava parcel pro výstavbu</w:t>
            </w:r>
          </w:p>
        </w:tc>
        <w:tc>
          <w:tcPr>
            <w:tcW w:w="2112" w:type="dxa"/>
          </w:tcPr>
          <w:p w14:paraId="623EC4B4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0B28528F" w14:textId="77777777" w:rsidTr="00FA5D71">
        <w:trPr>
          <w:trHeight w:val="236"/>
        </w:trPr>
        <w:tc>
          <w:tcPr>
            <w:tcW w:w="8008" w:type="dxa"/>
          </w:tcPr>
          <w:p w14:paraId="1B1CCE9A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Výstavba nájemních bytů v obci</w:t>
            </w:r>
          </w:p>
        </w:tc>
        <w:tc>
          <w:tcPr>
            <w:tcW w:w="2112" w:type="dxa"/>
          </w:tcPr>
          <w:p w14:paraId="3B2EBD7E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4B2159CD" w14:textId="77777777" w:rsidTr="00FA5D71">
        <w:trPr>
          <w:trHeight w:val="236"/>
        </w:trPr>
        <w:tc>
          <w:tcPr>
            <w:tcW w:w="8008" w:type="dxa"/>
          </w:tcPr>
          <w:p w14:paraId="24F3EBE0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Výstavba bytů pro příjmově vymezené skupiny obyvatel v obci</w:t>
            </w:r>
          </w:p>
        </w:tc>
        <w:tc>
          <w:tcPr>
            <w:tcW w:w="2112" w:type="dxa"/>
          </w:tcPr>
          <w:p w14:paraId="3CACC57E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178C865B" w14:textId="77777777" w:rsidTr="00FA5D71">
        <w:trPr>
          <w:trHeight w:val="236"/>
        </w:trPr>
        <w:tc>
          <w:tcPr>
            <w:tcW w:w="8008" w:type="dxa"/>
          </w:tcPr>
          <w:p w14:paraId="597EDDF2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Výstavba bytů pro osoby se sníženou soběstačností (zdraví, stáří) v mikroregionu</w:t>
            </w:r>
          </w:p>
        </w:tc>
        <w:tc>
          <w:tcPr>
            <w:tcW w:w="2112" w:type="dxa"/>
          </w:tcPr>
          <w:p w14:paraId="731569E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18282EC4" w14:textId="77777777" w:rsidTr="00FA5D71">
        <w:trPr>
          <w:trHeight w:val="192"/>
        </w:trPr>
        <w:tc>
          <w:tcPr>
            <w:tcW w:w="8008" w:type="dxa"/>
          </w:tcPr>
          <w:p w14:paraId="050B16D2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Výstavba či rekonstrukce kulturních zařízení v obci</w:t>
            </w:r>
          </w:p>
        </w:tc>
        <w:tc>
          <w:tcPr>
            <w:tcW w:w="2112" w:type="dxa"/>
          </w:tcPr>
          <w:p w14:paraId="15772DE4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7F798901" w14:textId="77777777" w:rsidTr="00FA5D71">
        <w:trPr>
          <w:trHeight w:val="192"/>
        </w:trPr>
        <w:tc>
          <w:tcPr>
            <w:tcW w:w="8008" w:type="dxa"/>
          </w:tcPr>
          <w:p w14:paraId="5896CBC0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Výstavba či rekonstrukce sportovních zařízení v obci</w:t>
            </w:r>
          </w:p>
        </w:tc>
        <w:tc>
          <w:tcPr>
            <w:tcW w:w="2112" w:type="dxa"/>
          </w:tcPr>
          <w:p w14:paraId="2C136795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48FB1D33" w14:textId="77777777" w:rsidTr="00FA5D71">
        <w:trPr>
          <w:trHeight w:val="192"/>
        </w:trPr>
        <w:tc>
          <w:tcPr>
            <w:tcW w:w="8008" w:type="dxa"/>
          </w:tcPr>
          <w:p w14:paraId="7489EF4F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Rozšíření volnočasových aktivit (kulturních a sportovních) pro obyvatele obce</w:t>
            </w:r>
          </w:p>
        </w:tc>
        <w:tc>
          <w:tcPr>
            <w:tcW w:w="2112" w:type="dxa"/>
          </w:tcPr>
          <w:p w14:paraId="6AAEA4F4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257DBF23" w14:textId="77777777" w:rsidTr="00FA5D71">
        <w:trPr>
          <w:trHeight w:val="192"/>
        </w:trPr>
        <w:tc>
          <w:tcPr>
            <w:tcW w:w="8008" w:type="dxa"/>
          </w:tcPr>
          <w:p w14:paraId="649C1154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Rozvoj tradičních i netradičních společenských akcí v obci</w:t>
            </w:r>
          </w:p>
        </w:tc>
        <w:tc>
          <w:tcPr>
            <w:tcW w:w="2112" w:type="dxa"/>
          </w:tcPr>
          <w:p w14:paraId="5251C19F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143C9196" w14:textId="77777777" w:rsidTr="00FA5D71">
        <w:trPr>
          <w:trHeight w:val="257"/>
        </w:trPr>
        <w:tc>
          <w:tcPr>
            <w:tcW w:w="8008" w:type="dxa"/>
          </w:tcPr>
          <w:p w14:paraId="641A7B67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12" w:type="dxa"/>
          </w:tcPr>
          <w:p w14:paraId="66FD0884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28137B" w:rsidRPr="0028137B" w14:paraId="745419BA" w14:textId="77777777" w:rsidTr="00FA5D71">
        <w:trPr>
          <w:trHeight w:val="192"/>
        </w:trPr>
        <w:tc>
          <w:tcPr>
            <w:tcW w:w="8008" w:type="dxa"/>
          </w:tcPr>
          <w:p w14:paraId="72A9F4F7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12" w:type="dxa"/>
          </w:tcPr>
          <w:p w14:paraId="7D27A0E3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14:paraId="093258CD" w14:textId="77777777" w:rsidR="0028137B" w:rsidRPr="00B57735" w:rsidRDefault="0028137B" w:rsidP="0028137B">
      <w:pPr>
        <w:pStyle w:val="Zkladntextodsazen"/>
        <w:ind w:left="0" w:firstLine="0"/>
        <w:rPr>
          <w:rFonts w:ascii="Tahoma" w:hAnsi="Tahoma" w:cs="Tahoma"/>
          <w:sz w:val="20"/>
        </w:rPr>
      </w:pPr>
    </w:p>
    <w:tbl>
      <w:tblPr>
        <w:tblW w:w="10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60"/>
      </w:tblGrid>
      <w:tr w:rsidR="0028137B" w:rsidRPr="0028137B" w14:paraId="58B8E5A0" w14:textId="77777777" w:rsidTr="00FA5D71">
        <w:trPr>
          <w:cantSplit/>
          <w:trHeight w:val="223"/>
        </w:trPr>
        <w:tc>
          <w:tcPr>
            <w:tcW w:w="8008" w:type="dxa"/>
            <w:shd w:val="clear" w:color="auto" w:fill="E0E0E0"/>
          </w:tcPr>
          <w:p w14:paraId="6B855A6E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</w:rPr>
              <w:t xml:space="preserve">Oblast: </w:t>
            </w: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Cestovní ruch</w:t>
            </w:r>
          </w:p>
        </w:tc>
        <w:tc>
          <w:tcPr>
            <w:tcW w:w="2160" w:type="dxa"/>
            <w:shd w:val="clear" w:color="auto" w:fill="E0E0E0"/>
          </w:tcPr>
          <w:p w14:paraId="75EB235F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064179F3" w14:textId="77777777" w:rsidTr="00FA5D71">
        <w:trPr>
          <w:trHeight w:val="237"/>
        </w:trPr>
        <w:tc>
          <w:tcPr>
            <w:tcW w:w="8008" w:type="dxa"/>
          </w:tcPr>
          <w:p w14:paraId="484E1D8A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Rozvoj cyklostezek, cyklotras a pěších tras (vč. doprovodného mobiliáře) v mikroregionu</w:t>
            </w:r>
          </w:p>
        </w:tc>
        <w:tc>
          <w:tcPr>
            <w:tcW w:w="2160" w:type="dxa"/>
          </w:tcPr>
          <w:p w14:paraId="77D01EFB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16A14E0" w14:textId="77777777" w:rsidTr="00FA5D71">
        <w:trPr>
          <w:trHeight w:val="237"/>
        </w:trPr>
        <w:tc>
          <w:tcPr>
            <w:tcW w:w="8008" w:type="dxa"/>
          </w:tcPr>
          <w:p w14:paraId="18F00F02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Oprava památek</w:t>
            </w:r>
          </w:p>
        </w:tc>
        <w:tc>
          <w:tcPr>
            <w:tcW w:w="2160" w:type="dxa"/>
          </w:tcPr>
          <w:p w14:paraId="4C7C8E40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D97FC5B" w14:textId="77777777" w:rsidTr="00FA5D71">
        <w:trPr>
          <w:trHeight w:val="219"/>
        </w:trPr>
        <w:tc>
          <w:tcPr>
            <w:tcW w:w="8008" w:type="dxa"/>
          </w:tcPr>
          <w:p w14:paraId="3DAFB73B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Propagace a reklama mikroregionu (propagační materiály, www stránky, informační tabule apod.)</w:t>
            </w:r>
          </w:p>
        </w:tc>
        <w:tc>
          <w:tcPr>
            <w:tcW w:w="2160" w:type="dxa"/>
          </w:tcPr>
          <w:p w14:paraId="191534D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4ECD85E9" w14:textId="77777777" w:rsidTr="00FA5D71">
        <w:trPr>
          <w:trHeight w:val="223"/>
        </w:trPr>
        <w:tc>
          <w:tcPr>
            <w:tcW w:w="8008" w:type="dxa"/>
          </w:tcPr>
          <w:p w14:paraId="2AB9255F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 xml:space="preserve">Podpora zvýšení počtu ubytovacích kapacit v obci </w:t>
            </w:r>
          </w:p>
        </w:tc>
        <w:tc>
          <w:tcPr>
            <w:tcW w:w="2160" w:type="dxa"/>
          </w:tcPr>
          <w:p w14:paraId="1BDB801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37516A62" w14:textId="77777777" w:rsidTr="00FA5D71">
        <w:trPr>
          <w:trHeight w:val="223"/>
        </w:trPr>
        <w:tc>
          <w:tcPr>
            <w:tcW w:w="8008" w:type="dxa"/>
          </w:tcPr>
          <w:p w14:paraId="3D97252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Podpora vzniku nových služeb v cestovním ruchu v obci</w:t>
            </w:r>
          </w:p>
        </w:tc>
        <w:tc>
          <w:tcPr>
            <w:tcW w:w="2160" w:type="dxa"/>
          </w:tcPr>
          <w:p w14:paraId="6A78CCB0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04238329" w14:textId="77777777" w:rsidTr="00FA5D71">
        <w:trPr>
          <w:trHeight w:val="237"/>
        </w:trPr>
        <w:tc>
          <w:tcPr>
            <w:tcW w:w="8008" w:type="dxa"/>
          </w:tcPr>
          <w:p w14:paraId="6665C1A2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2160" w:type="dxa"/>
          </w:tcPr>
          <w:p w14:paraId="68C2618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4AD0595" w14:textId="77777777" w:rsidTr="00FA5D71">
        <w:trPr>
          <w:trHeight w:val="237"/>
        </w:trPr>
        <w:tc>
          <w:tcPr>
            <w:tcW w:w="8008" w:type="dxa"/>
          </w:tcPr>
          <w:p w14:paraId="616B6195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2160" w:type="dxa"/>
          </w:tcPr>
          <w:p w14:paraId="6F8B78FA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0CBBFB3A" w14:textId="77777777" w:rsidR="0028137B" w:rsidRDefault="0028137B" w:rsidP="0028137B">
      <w:pPr>
        <w:jc w:val="center"/>
        <w:rPr>
          <w:rFonts w:ascii="Tahoma" w:hAnsi="Tahoma" w:cs="Tahoma"/>
        </w:rPr>
      </w:pP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27"/>
      </w:tblGrid>
      <w:tr w:rsidR="0028137B" w:rsidRPr="0028137B" w14:paraId="168B4C4F" w14:textId="77777777" w:rsidTr="00FA5D71">
        <w:trPr>
          <w:cantSplit/>
          <w:trHeight w:val="222"/>
        </w:trPr>
        <w:tc>
          <w:tcPr>
            <w:tcW w:w="8008" w:type="dxa"/>
            <w:shd w:val="clear" w:color="auto" w:fill="E0E0E0"/>
          </w:tcPr>
          <w:p w14:paraId="22A1883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</w:rPr>
              <w:t xml:space="preserve">Oblast: </w:t>
            </w: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Životní prostředí</w:t>
            </w:r>
          </w:p>
        </w:tc>
        <w:tc>
          <w:tcPr>
            <w:tcW w:w="2127" w:type="dxa"/>
            <w:shd w:val="clear" w:color="auto" w:fill="E0E0E0"/>
          </w:tcPr>
          <w:p w14:paraId="29F42710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3622E6BE" w14:textId="77777777" w:rsidTr="00FA5D71">
        <w:trPr>
          <w:trHeight w:val="238"/>
        </w:trPr>
        <w:tc>
          <w:tcPr>
            <w:tcW w:w="8008" w:type="dxa"/>
          </w:tcPr>
          <w:p w14:paraId="78FB2EB7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Zalesňování neúrodné zemědělské půdy, rozšířit plochy ošetřovaných luk a pastvin</w:t>
            </w:r>
          </w:p>
        </w:tc>
        <w:tc>
          <w:tcPr>
            <w:tcW w:w="2127" w:type="dxa"/>
          </w:tcPr>
          <w:p w14:paraId="573C0F4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B072412" w14:textId="77777777" w:rsidTr="00FA5D71">
        <w:trPr>
          <w:trHeight w:val="222"/>
        </w:trPr>
        <w:tc>
          <w:tcPr>
            <w:tcW w:w="8008" w:type="dxa"/>
          </w:tcPr>
          <w:p w14:paraId="73FAD997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Protipovodňová a protierozní opatření</w:t>
            </w:r>
          </w:p>
        </w:tc>
        <w:tc>
          <w:tcPr>
            <w:tcW w:w="2127" w:type="dxa"/>
          </w:tcPr>
          <w:p w14:paraId="797A7C80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FCCADA4" w14:textId="77777777" w:rsidTr="00FA5D71">
        <w:trPr>
          <w:trHeight w:val="222"/>
        </w:trPr>
        <w:tc>
          <w:tcPr>
            <w:tcW w:w="8008" w:type="dxa"/>
          </w:tcPr>
          <w:p w14:paraId="0BFFC433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Zpracování protipovodňového plánu obce</w:t>
            </w:r>
          </w:p>
        </w:tc>
        <w:tc>
          <w:tcPr>
            <w:tcW w:w="2127" w:type="dxa"/>
          </w:tcPr>
          <w:p w14:paraId="6E167D2A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0B4D4F54" w14:textId="77777777" w:rsidTr="00FA5D71">
        <w:trPr>
          <w:trHeight w:val="222"/>
        </w:trPr>
        <w:tc>
          <w:tcPr>
            <w:tcW w:w="8008" w:type="dxa"/>
          </w:tcPr>
          <w:p w14:paraId="1A2E504F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Cs/>
              </w:rPr>
              <w:t>Revitalizace říční sítě, odbahňování rybníků</w:t>
            </w:r>
          </w:p>
        </w:tc>
        <w:tc>
          <w:tcPr>
            <w:tcW w:w="2127" w:type="dxa"/>
          </w:tcPr>
          <w:p w14:paraId="7DCBB78B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58BE4DD" w14:textId="77777777" w:rsidTr="00FA5D71">
        <w:trPr>
          <w:trHeight w:val="462"/>
        </w:trPr>
        <w:tc>
          <w:tcPr>
            <w:tcW w:w="8008" w:type="dxa"/>
          </w:tcPr>
          <w:p w14:paraId="2FE8F87F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Obnovení a udržení stabilních lesních ekosystémů a to zalesňováním většího podílu melioračních a zpevňujících dřevin</w:t>
            </w:r>
          </w:p>
        </w:tc>
        <w:tc>
          <w:tcPr>
            <w:tcW w:w="2127" w:type="dxa"/>
          </w:tcPr>
          <w:p w14:paraId="1791F5B5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4C8505D7" w14:textId="77777777" w:rsidTr="00FA5D71">
        <w:trPr>
          <w:trHeight w:val="222"/>
        </w:trPr>
        <w:tc>
          <w:tcPr>
            <w:tcW w:w="8008" w:type="dxa"/>
          </w:tcPr>
          <w:p w14:paraId="72D7D064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</w:rPr>
              <w:t>Omezení a recyklace odpadů</w:t>
            </w:r>
          </w:p>
        </w:tc>
        <w:tc>
          <w:tcPr>
            <w:tcW w:w="2127" w:type="dxa"/>
          </w:tcPr>
          <w:p w14:paraId="5C6291ED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8DCA480" w14:textId="77777777" w:rsidTr="00FA5D71">
        <w:trPr>
          <w:trHeight w:val="222"/>
        </w:trPr>
        <w:tc>
          <w:tcPr>
            <w:tcW w:w="8008" w:type="dxa"/>
          </w:tcPr>
          <w:p w14:paraId="263DF3A8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Podpora třídění odpadu</w:t>
            </w:r>
          </w:p>
        </w:tc>
        <w:tc>
          <w:tcPr>
            <w:tcW w:w="2127" w:type="dxa"/>
          </w:tcPr>
          <w:p w14:paraId="31B932BF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7AE10F2D" w14:textId="77777777" w:rsidTr="00FA5D71">
        <w:trPr>
          <w:trHeight w:val="222"/>
        </w:trPr>
        <w:tc>
          <w:tcPr>
            <w:tcW w:w="8008" w:type="dxa"/>
          </w:tcPr>
          <w:p w14:paraId="339F978B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lastRenderedPageBreak/>
              <w:t xml:space="preserve">Údržba krajiny, sečení neudržovaných ploch, struh apod. </w:t>
            </w:r>
          </w:p>
        </w:tc>
        <w:tc>
          <w:tcPr>
            <w:tcW w:w="2127" w:type="dxa"/>
          </w:tcPr>
          <w:p w14:paraId="0C858F8F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F80DB8A" w14:textId="77777777" w:rsidTr="00FA5D71">
        <w:trPr>
          <w:trHeight w:val="212"/>
        </w:trPr>
        <w:tc>
          <w:tcPr>
            <w:tcW w:w="8008" w:type="dxa"/>
          </w:tcPr>
          <w:p w14:paraId="27103453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Výsadba a péče o zeleň v obcích</w:t>
            </w:r>
          </w:p>
        </w:tc>
        <w:tc>
          <w:tcPr>
            <w:tcW w:w="2127" w:type="dxa"/>
          </w:tcPr>
          <w:p w14:paraId="33B41B1C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5D5B0C14" w14:textId="77777777" w:rsidTr="00FA5D71">
        <w:trPr>
          <w:trHeight w:val="138"/>
        </w:trPr>
        <w:tc>
          <w:tcPr>
            <w:tcW w:w="8008" w:type="dxa"/>
          </w:tcPr>
          <w:p w14:paraId="2D72F2DC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</w:rPr>
              <w:t>Zvýšení osvěty v oblasti ŽP</w:t>
            </w:r>
          </w:p>
        </w:tc>
        <w:tc>
          <w:tcPr>
            <w:tcW w:w="2127" w:type="dxa"/>
          </w:tcPr>
          <w:p w14:paraId="2DDB9E77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7B7B1C9E" w14:textId="77777777" w:rsidTr="00FA5D71">
        <w:trPr>
          <w:trHeight w:val="195"/>
        </w:trPr>
        <w:tc>
          <w:tcPr>
            <w:tcW w:w="8008" w:type="dxa"/>
          </w:tcPr>
          <w:p w14:paraId="08EB34BC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2127" w:type="dxa"/>
          </w:tcPr>
          <w:p w14:paraId="4252BF2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63798456" w14:textId="77777777" w:rsidTr="00FA5D71">
        <w:trPr>
          <w:trHeight w:val="195"/>
        </w:trPr>
        <w:tc>
          <w:tcPr>
            <w:tcW w:w="8008" w:type="dxa"/>
          </w:tcPr>
          <w:p w14:paraId="3D05CC1D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num" w:pos="426"/>
              </w:tabs>
              <w:ind w:left="0" w:firstLine="0"/>
              <w:jc w:val="both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2127" w:type="dxa"/>
          </w:tcPr>
          <w:p w14:paraId="227451F9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47D6D100" w14:textId="77777777" w:rsidR="0028137B" w:rsidRPr="00B57735" w:rsidRDefault="0028137B" w:rsidP="0028137B">
      <w:pPr>
        <w:jc w:val="both"/>
        <w:rPr>
          <w:rFonts w:ascii="Tahoma" w:hAnsi="Tahoma" w:cs="Tahoma"/>
          <w:bCs/>
        </w:rPr>
      </w:pP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127"/>
      </w:tblGrid>
      <w:tr w:rsidR="0028137B" w:rsidRPr="0028137B" w14:paraId="65038F63" w14:textId="77777777" w:rsidTr="00FA5D71">
        <w:trPr>
          <w:cantSplit/>
        </w:trPr>
        <w:tc>
          <w:tcPr>
            <w:tcW w:w="8008" w:type="dxa"/>
            <w:shd w:val="clear" w:color="auto" w:fill="E0E0E0"/>
          </w:tcPr>
          <w:p w14:paraId="171CCD36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28137B">
              <w:rPr>
                <w:rFonts w:ascii="Arial Narrow" w:hAnsi="Arial Narrow" w:cs="Tahoma"/>
                <w:b/>
                <w:bCs/>
                <w:caps/>
                <w:u w:val="single"/>
              </w:rPr>
              <w:t>Ostatní</w:t>
            </w:r>
          </w:p>
        </w:tc>
        <w:tc>
          <w:tcPr>
            <w:tcW w:w="2127" w:type="dxa"/>
            <w:shd w:val="clear" w:color="auto" w:fill="E0E0E0"/>
          </w:tcPr>
          <w:p w14:paraId="46F94CC9" w14:textId="77777777" w:rsidR="0028137B" w:rsidRPr="0028137B" w:rsidRDefault="0028137B" w:rsidP="00FA5D71">
            <w:pPr>
              <w:pStyle w:val="Nadpis4"/>
              <w:rPr>
                <w:rFonts w:ascii="Arial Narrow" w:hAnsi="Arial Narrow" w:cs="Tahoma"/>
              </w:rPr>
            </w:pPr>
            <w:r w:rsidRPr="0028137B">
              <w:rPr>
                <w:rFonts w:ascii="Arial Narrow" w:hAnsi="Arial Narrow" w:cs="Tahoma"/>
                <w:bCs w:val="0"/>
              </w:rPr>
              <w:t>Bodové hodnocení</w:t>
            </w:r>
          </w:p>
        </w:tc>
      </w:tr>
      <w:tr w:rsidR="0028137B" w:rsidRPr="0028137B" w14:paraId="640BF9C3" w14:textId="77777777" w:rsidTr="00FA5D71">
        <w:tc>
          <w:tcPr>
            <w:tcW w:w="8008" w:type="dxa"/>
          </w:tcPr>
          <w:p w14:paraId="193D9748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6AE165D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0D57BDAF" w14:textId="77777777" w:rsidTr="00FA5D71">
        <w:tc>
          <w:tcPr>
            <w:tcW w:w="8008" w:type="dxa"/>
          </w:tcPr>
          <w:p w14:paraId="3A798AFA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63D56A31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1759D90D" w14:textId="77777777" w:rsidTr="00FA5D71">
        <w:tc>
          <w:tcPr>
            <w:tcW w:w="8008" w:type="dxa"/>
          </w:tcPr>
          <w:p w14:paraId="7A149AEB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038819FE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28137B" w:rsidRPr="0028137B" w14:paraId="2FB5B83D" w14:textId="77777777" w:rsidTr="00FA5D71">
        <w:tc>
          <w:tcPr>
            <w:tcW w:w="8008" w:type="dxa"/>
          </w:tcPr>
          <w:p w14:paraId="6CE88EE7" w14:textId="77777777" w:rsidR="0028137B" w:rsidRPr="0028137B" w:rsidRDefault="0028137B" w:rsidP="002813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14:paraId="30BF2330" w14:textId="77777777" w:rsidR="0028137B" w:rsidRPr="0028137B" w:rsidRDefault="0028137B" w:rsidP="00FA5D71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6969C0CB" w14:textId="77777777" w:rsidR="0028137B" w:rsidRPr="00B57735" w:rsidRDefault="0028137B" w:rsidP="0028137B">
      <w:pPr>
        <w:jc w:val="both"/>
        <w:rPr>
          <w:rFonts w:ascii="Tahoma" w:hAnsi="Tahoma" w:cs="Tahoma"/>
          <w:bCs/>
        </w:rPr>
      </w:pPr>
    </w:p>
    <w:p w14:paraId="19161446" w14:textId="77777777" w:rsidR="0028137B" w:rsidRPr="00B57735" w:rsidRDefault="0028137B" w:rsidP="0028137B">
      <w:pPr>
        <w:jc w:val="both"/>
        <w:rPr>
          <w:rFonts w:ascii="Tahoma" w:hAnsi="Tahoma" w:cs="Tahoma"/>
          <w:bCs/>
        </w:rPr>
      </w:pPr>
    </w:p>
    <w:p w14:paraId="479DF04A" w14:textId="77777777" w:rsidR="00A64D4A" w:rsidRPr="003E4607" w:rsidRDefault="00A64D4A" w:rsidP="00A64D4A">
      <w:pPr>
        <w:rPr>
          <w:rFonts w:ascii="Arial Narrow" w:hAnsi="Arial Narrow" w:cs="Tahoma"/>
          <w:b/>
          <w:bCs/>
        </w:rPr>
      </w:pPr>
      <w:r w:rsidRPr="003E4607">
        <w:rPr>
          <w:rFonts w:ascii="Arial Narrow" w:hAnsi="Arial Narrow" w:cs="Tahoma"/>
          <w:b/>
          <w:bCs/>
        </w:rPr>
        <w:t>Akce (aktivity), které by</w:t>
      </w:r>
      <w:r>
        <w:rPr>
          <w:rFonts w:ascii="Arial Narrow" w:hAnsi="Arial Narrow" w:cs="Tahoma"/>
          <w:b/>
          <w:bCs/>
        </w:rPr>
        <w:t>ste</w:t>
      </w:r>
      <w:r w:rsidRPr="003E4607">
        <w:rPr>
          <w:rFonts w:ascii="Arial Narrow" w:hAnsi="Arial Narrow" w:cs="Tahoma"/>
          <w:b/>
          <w:bCs/>
        </w:rPr>
        <w:t xml:space="preserve"> ve Vaší obci (společnosti) rádi uskutečnili v průběhu příštích cca 6 let. </w:t>
      </w:r>
    </w:p>
    <w:p w14:paraId="11182239" w14:textId="77777777" w:rsidR="00A64D4A" w:rsidRPr="003E4607" w:rsidRDefault="00A64D4A" w:rsidP="00A64D4A">
      <w:pPr>
        <w:rPr>
          <w:rFonts w:ascii="Arial Narrow" w:hAnsi="Arial Narrow" w:cs="Tahoma"/>
        </w:rPr>
      </w:pPr>
      <w:r w:rsidRPr="003E4607">
        <w:rPr>
          <w:rFonts w:ascii="Arial Narrow" w:hAnsi="Arial Narrow" w:cs="Tahoma"/>
        </w:rPr>
        <w:t>Pokuste se definovat jaké projekty by</w:t>
      </w:r>
      <w:r>
        <w:rPr>
          <w:rFonts w:ascii="Arial Narrow" w:hAnsi="Arial Narrow" w:cs="Tahoma"/>
        </w:rPr>
        <w:t xml:space="preserve">ste rádi </w:t>
      </w:r>
      <w:r w:rsidRPr="003E4607">
        <w:rPr>
          <w:rFonts w:ascii="Arial Narrow" w:hAnsi="Arial Narrow" w:cs="Tahoma"/>
        </w:rPr>
        <w:t>v průběhu cca 6 let zrealizovali na území Vaší obce:</w:t>
      </w:r>
    </w:p>
    <w:p w14:paraId="65E5A84A" w14:textId="77777777" w:rsidR="00A64D4A" w:rsidRPr="003E4607" w:rsidRDefault="00A64D4A" w:rsidP="00A64D4A">
      <w:pPr>
        <w:rPr>
          <w:rFonts w:ascii="Arial Narrow" w:hAnsi="Arial Narrow" w:cs="Tahoma"/>
        </w:rPr>
      </w:pPr>
    </w:p>
    <w:tbl>
      <w:tblPr>
        <w:tblStyle w:val="Prosttabulka2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4004"/>
        <w:gridCol w:w="1055"/>
        <w:gridCol w:w="1219"/>
        <w:gridCol w:w="1392"/>
        <w:gridCol w:w="1392"/>
      </w:tblGrid>
      <w:tr w:rsidR="00C60BE6" w:rsidRPr="00C60BE6" w14:paraId="7C03DFEE" w14:textId="77777777" w:rsidTr="00C6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367618F1" w14:textId="77777777" w:rsidR="00A64D4A" w:rsidRPr="00C60BE6" w:rsidRDefault="00A64D4A" w:rsidP="00FA5D71">
            <w:pPr>
              <w:rPr>
                <w:rFonts w:ascii="Arial Narrow" w:hAnsi="Arial Narrow" w:cs="Tahoma"/>
                <w:b/>
                <w:bCs/>
              </w:rPr>
            </w:pPr>
            <w:r w:rsidRPr="00C60BE6">
              <w:rPr>
                <w:rFonts w:ascii="Arial Narrow" w:hAnsi="Arial Narrow" w:cs="Tahoma"/>
                <w:b/>
                <w:bCs/>
              </w:rPr>
              <w:t>Popis záměru/lokalizace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6BA7AB44" w14:textId="56560EB6" w:rsidR="00A64D4A" w:rsidRPr="00C60BE6" w:rsidRDefault="00A64D4A" w:rsidP="00FA5D71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C60BE6">
              <w:rPr>
                <w:rFonts w:ascii="Arial Narrow" w:hAnsi="Arial Narrow" w:cs="Tahoma"/>
                <w:b/>
                <w:bCs/>
              </w:rPr>
              <w:t>Projektová příprava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1A62481E" w14:textId="3E7F4325" w:rsidR="00A64D4A" w:rsidRPr="00C60BE6" w:rsidRDefault="00A64D4A" w:rsidP="00FA5D71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C60BE6">
              <w:rPr>
                <w:rFonts w:ascii="Arial Narrow" w:hAnsi="Arial Narrow" w:cs="Tahoma"/>
                <w:b/>
                <w:bCs/>
              </w:rPr>
              <w:t>Připravenost k realizaci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4775567A" w14:textId="77777777" w:rsidR="00A64D4A" w:rsidRPr="00C60BE6" w:rsidRDefault="00A64D4A" w:rsidP="00FA5D71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C60BE6">
              <w:rPr>
                <w:rFonts w:ascii="Arial Narrow" w:hAnsi="Arial Narrow" w:cs="Tahoma"/>
                <w:b/>
                <w:bCs/>
              </w:rPr>
              <w:t>Předpokládané náklady (tis. Kč)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7B836D45" w14:textId="77777777" w:rsidR="00A64D4A" w:rsidRPr="00C60BE6" w:rsidRDefault="00A64D4A" w:rsidP="00FA5D71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C60BE6">
              <w:rPr>
                <w:rFonts w:ascii="Arial Narrow" w:hAnsi="Arial Narrow" w:cs="Tahoma"/>
                <w:b/>
                <w:bCs/>
              </w:rPr>
              <w:t>Předpokládaný termín realizace (rok)</w:t>
            </w:r>
          </w:p>
        </w:tc>
      </w:tr>
      <w:tr w:rsidR="00A64D4A" w:rsidRPr="003E4607" w14:paraId="4AA20796" w14:textId="77777777" w:rsidTr="00C60BE6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3BB2B502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51D6D7D4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3A22D282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64F28DAE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48323EDA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688FE504" w14:textId="77777777" w:rsidTr="00C6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4509EFE4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2944D4F9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50AB1173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4DC93D12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3C38C2A4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6D32DCF4" w14:textId="77777777" w:rsidTr="00C60BE6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7351C9AE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23B30263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256F5247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3AB43E1E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2FBFD3F3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6BB96F5A" w14:textId="77777777" w:rsidTr="00C6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53536803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41CA202B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0240ECBD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0FC6BD58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565A92AA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524D3829" w14:textId="77777777" w:rsidTr="00C60BE6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43F1C99B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2DD0072B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20AFB784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102013F4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39AA38AE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0A958C28" w14:textId="77777777" w:rsidTr="00C6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77706BA3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2EDE37E3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1E12DA0E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544415B7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5301E406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23C8BC85" w14:textId="77777777" w:rsidTr="00C60BE6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262E8312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61670747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488F2268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3627D409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30FE3875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22E67F52" w14:textId="77777777" w:rsidTr="00C6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66F4EFE3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5DA3D2CC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70DAB532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11663E3F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1A6EACC3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0F52E178" w14:textId="77777777" w:rsidTr="00C60BE6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7FAF3564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7FA03DE7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4173BB6F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0FEA5630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2BF92024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  <w:tr w:rsidR="00A64D4A" w:rsidRPr="003E4607" w14:paraId="702E92A5" w14:textId="77777777" w:rsidTr="00C60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1" w:type="pct"/>
          </w:tcPr>
          <w:p w14:paraId="79A06AA5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</w:tcPr>
          <w:p w14:paraId="1A2822AC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</w:tcPr>
          <w:p w14:paraId="10C6D52A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1" w:type="pct"/>
          </w:tcPr>
          <w:p w14:paraId="36EC53F8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</w:tcPr>
          <w:p w14:paraId="235E3546" w14:textId="77777777" w:rsidR="00A64D4A" w:rsidRPr="003E4607" w:rsidRDefault="00A64D4A" w:rsidP="00FA5D71">
            <w:pPr>
              <w:rPr>
                <w:rFonts w:ascii="Arial Narrow" w:hAnsi="Arial Narrow" w:cs="Tahoma"/>
              </w:rPr>
            </w:pPr>
          </w:p>
        </w:tc>
      </w:tr>
    </w:tbl>
    <w:p w14:paraId="45BCCA70" w14:textId="77777777" w:rsidR="00A64D4A" w:rsidRPr="003E4607" w:rsidRDefault="00A64D4A" w:rsidP="00A64D4A">
      <w:pPr>
        <w:jc w:val="both"/>
        <w:rPr>
          <w:rFonts w:ascii="Arial Narrow" w:hAnsi="Arial Narrow" w:cs="Tahoma"/>
          <w:b/>
          <w:bCs/>
          <w:sz w:val="16"/>
          <w:szCs w:val="16"/>
        </w:rPr>
      </w:pPr>
    </w:p>
    <w:p w14:paraId="76AF0652" w14:textId="04A3785C" w:rsidR="00A64D4A" w:rsidRPr="003E4607" w:rsidRDefault="00A64D4A" w:rsidP="00A64D4A">
      <w:pPr>
        <w:jc w:val="both"/>
        <w:rPr>
          <w:rFonts w:ascii="Arial Narrow" w:hAnsi="Arial Narrow" w:cs="Tahoma"/>
          <w:sz w:val="16"/>
          <w:szCs w:val="16"/>
        </w:rPr>
      </w:pPr>
      <w:r w:rsidRPr="003E4607">
        <w:rPr>
          <w:rFonts w:ascii="Arial Narrow" w:hAnsi="Arial Narrow" w:cs="Tahoma"/>
          <w:b/>
          <w:bCs/>
          <w:sz w:val="16"/>
          <w:szCs w:val="16"/>
        </w:rPr>
        <w:t>Projektová příprava:</w:t>
      </w:r>
      <w:r w:rsidRPr="003E4607">
        <w:rPr>
          <w:rFonts w:ascii="Arial Narrow" w:hAnsi="Arial Narrow" w:cs="Tahoma"/>
          <w:sz w:val="16"/>
          <w:szCs w:val="16"/>
        </w:rPr>
        <w:t xml:space="preserve"> zpracována/rozpracovaná studie řešení, </w:t>
      </w:r>
      <w:r w:rsidRPr="003E4607">
        <w:rPr>
          <w:rFonts w:ascii="Arial Narrow" w:hAnsi="Arial Narrow" w:cs="Tahoma"/>
          <w:b/>
          <w:bCs/>
          <w:sz w:val="16"/>
          <w:szCs w:val="16"/>
        </w:rPr>
        <w:t>2</w:t>
      </w:r>
      <w:r w:rsidRPr="003E4607">
        <w:rPr>
          <w:rFonts w:ascii="Arial Narrow" w:hAnsi="Arial Narrow" w:cs="Tahoma"/>
          <w:sz w:val="16"/>
          <w:szCs w:val="16"/>
        </w:rPr>
        <w:t xml:space="preserve"> – zpracována/rozpracována stavebně projektová dokumentace, </w:t>
      </w:r>
      <w:r w:rsidRPr="003E4607">
        <w:rPr>
          <w:rFonts w:ascii="Arial Narrow" w:hAnsi="Arial Narrow" w:cs="Tahoma"/>
          <w:b/>
          <w:bCs/>
          <w:sz w:val="16"/>
          <w:szCs w:val="16"/>
        </w:rPr>
        <w:t>3</w:t>
      </w:r>
      <w:r w:rsidRPr="003E4607">
        <w:rPr>
          <w:rFonts w:ascii="Arial Narrow" w:hAnsi="Arial Narrow" w:cs="Tahoma"/>
          <w:sz w:val="16"/>
          <w:szCs w:val="16"/>
        </w:rPr>
        <w:t xml:space="preserve"> – bez projektové dokumentace, </w:t>
      </w:r>
      <w:r w:rsidRPr="003E4607">
        <w:rPr>
          <w:rFonts w:ascii="Arial Narrow" w:hAnsi="Arial Narrow" w:cs="Tahoma"/>
          <w:b/>
          <w:bCs/>
          <w:sz w:val="16"/>
          <w:szCs w:val="16"/>
        </w:rPr>
        <w:t>jiné</w:t>
      </w:r>
      <w:r w:rsidRPr="003E4607">
        <w:rPr>
          <w:rFonts w:ascii="Arial Narrow" w:hAnsi="Arial Narrow" w:cs="Tahoma"/>
          <w:sz w:val="16"/>
          <w:szCs w:val="16"/>
        </w:rPr>
        <w:t xml:space="preserve"> (specifikujte).</w:t>
      </w:r>
    </w:p>
    <w:p w14:paraId="33927D9D" w14:textId="3E9D67ED" w:rsidR="00A64D4A" w:rsidRPr="003E4607" w:rsidRDefault="00A64D4A" w:rsidP="00A64D4A">
      <w:pPr>
        <w:rPr>
          <w:rFonts w:ascii="Arial Narrow" w:hAnsi="Arial Narrow"/>
        </w:rPr>
      </w:pPr>
      <w:r w:rsidRPr="003E4607">
        <w:rPr>
          <w:rFonts w:ascii="Arial Narrow" w:hAnsi="Arial Narrow" w:cs="Tahoma"/>
          <w:b/>
          <w:bCs/>
          <w:sz w:val="16"/>
          <w:szCs w:val="16"/>
        </w:rPr>
        <w:t>Připravenost k realizaci:</w:t>
      </w:r>
      <w:r w:rsidRPr="003E4607">
        <w:rPr>
          <w:rFonts w:ascii="Arial Narrow" w:hAnsi="Arial Narrow" w:cs="Tahoma"/>
          <w:sz w:val="16"/>
          <w:szCs w:val="16"/>
        </w:rPr>
        <w:t xml:space="preserve"> vydáno stavební povolení, </w:t>
      </w:r>
      <w:r w:rsidRPr="003E4607">
        <w:rPr>
          <w:rFonts w:ascii="Arial Narrow" w:hAnsi="Arial Narrow" w:cs="Tahoma"/>
          <w:b/>
          <w:bCs/>
          <w:sz w:val="16"/>
          <w:szCs w:val="16"/>
        </w:rPr>
        <w:t>2</w:t>
      </w:r>
      <w:r w:rsidRPr="003E4607">
        <w:rPr>
          <w:rFonts w:ascii="Arial Narrow" w:hAnsi="Arial Narrow" w:cs="Tahoma"/>
          <w:sz w:val="16"/>
          <w:szCs w:val="16"/>
        </w:rPr>
        <w:t xml:space="preserve">- stavební řízení probíhá, </w:t>
      </w:r>
      <w:r w:rsidRPr="003E4607">
        <w:rPr>
          <w:rFonts w:ascii="Arial Narrow" w:hAnsi="Arial Narrow" w:cs="Tahoma"/>
          <w:b/>
          <w:bCs/>
          <w:sz w:val="16"/>
          <w:szCs w:val="16"/>
        </w:rPr>
        <w:t>3</w:t>
      </w:r>
      <w:r w:rsidRPr="003E4607">
        <w:rPr>
          <w:rFonts w:ascii="Arial Narrow" w:hAnsi="Arial Narrow" w:cs="Tahoma"/>
          <w:sz w:val="16"/>
          <w:szCs w:val="16"/>
        </w:rPr>
        <w:t>- stavební povolení</w:t>
      </w:r>
    </w:p>
    <w:p w14:paraId="11C8EF13" w14:textId="77777777" w:rsidR="0028137B" w:rsidRDefault="0028137B" w:rsidP="0028137B">
      <w:pPr>
        <w:pStyle w:val="Zkladntext2"/>
        <w:rPr>
          <w:rFonts w:ascii="Tahoma" w:hAnsi="Tahoma" w:cs="Tahoma"/>
        </w:rPr>
      </w:pPr>
    </w:p>
    <w:p w14:paraId="5D474EDA" w14:textId="77777777" w:rsidR="00A64D4A" w:rsidRDefault="00A64D4A" w:rsidP="0028137B">
      <w:pPr>
        <w:pStyle w:val="Zkladntext2"/>
        <w:rPr>
          <w:rFonts w:ascii="Tahoma" w:hAnsi="Tahoma" w:cs="Tahoma"/>
        </w:rPr>
      </w:pPr>
    </w:p>
    <w:p w14:paraId="298F437B" w14:textId="7ED819E5" w:rsidR="00A64D4A" w:rsidRDefault="00A64D4A" w:rsidP="00A64D4A">
      <w:pPr>
        <w:spacing w:before="240"/>
        <w:jc w:val="both"/>
        <w:rPr>
          <w:rFonts w:ascii="Arial Narrow" w:hAnsi="Arial Narrow"/>
        </w:rPr>
      </w:pPr>
      <w:r w:rsidRPr="00AF7007">
        <w:rPr>
          <w:rFonts w:ascii="Arial Narrow" w:hAnsi="Arial Narrow"/>
        </w:rPr>
        <w:t xml:space="preserve">Dotazník, prosím, odešlete na emailovou adresu zpracovatele projektu </w:t>
      </w:r>
      <w:r>
        <w:rPr>
          <w:rFonts w:ascii="Arial Narrow" w:hAnsi="Arial Narrow"/>
        </w:rPr>
        <w:t>jsyrovatkova1</w:t>
      </w:r>
      <w:r w:rsidRPr="00AF7007">
        <w:rPr>
          <w:rFonts w:ascii="Arial Narrow" w:hAnsi="Arial Narrow"/>
        </w:rPr>
        <w:t>@</w:t>
      </w:r>
      <w:r>
        <w:rPr>
          <w:rFonts w:ascii="Arial Narrow" w:hAnsi="Arial Narrow"/>
        </w:rPr>
        <w:t>gmail</w:t>
      </w:r>
      <w:r w:rsidRPr="00AF7007">
        <w:rPr>
          <w:rFonts w:ascii="Arial Narrow" w:hAnsi="Arial Narrow"/>
        </w:rPr>
        <w:t xml:space="preserve">.cz nejpozději do </w:t>
      </w:r>
      <w:r>
        <w:rPr>
          <w:rFonts w:ascii="Arial Narrow" w:hAnsi="Arial Narrow"/>
        </w:rPr>
        <w:t>18</w:t>
      </w:r>
      <w:r w:rsidRPr="00AF7007">
        <w:rPr>
          <w:rFonts w:ascii="Arial Narrow" w:hAnsi="Arial Narrow"/>
        </w:rPr>
        <w:t>.</w:t>
      </w:r>
      <w:r>
        <w:rPr>
          <w:rFonts w:ascii="Arial Narrow" w:hAnsi="Arial Narrow"/>
        </w:rPr>
        <w:t>1</w:t>
      </w:r>
      <w:r w:rsidRPr="00AF7007">
        <w:rPr>
          <w:rFonts w:ascii="Arial Narrow" w:hAnsi="Arial Narrow"/>
        </w:rPr>
        <w:t>.20</w:t>
      </w:r>
      <w:r>
        <w:rPr>
          <w:rFonts w:ascii="Arial Narrow" w:hAnsi="Arial Narrow"/>
        </w:rPr>
        <w:t>2</w:t>
      </w:r>
      <w:r w:rsidR="00DF1910">
        <w:rPr>
          <w:rFonts w:ascii="Arial Narrow" w:hAnsi="Arial Narrow"/>
        </w:rPr>
        <w:t>1</w:t>
      </w:r>
      <w:r w:rsidRPr="00AF7007">
        <w:rPr>
          <w:rFonts w:ascii="Arial Narrow" w:hAnsi="Arial Narrow"/>
        </w:rPr>
        <w:t xml:space="preserve">. V případě dotazů volejte na telefonní číslo </w:t>
      </w:r>
      <w:r>
        <w:rPr>
          <w:rFonts w:ascii="Arial Narrow" w:hAnsi="Arial Narrow"/>
        </w:rPr>
        <w:t>602 453 71</w:t>
      </w:r>
      <w:r w:rsidR="00013A6D">
        <w:rPr>
          <w:rFonts w:ascii="Arial Narrow" w:hAnsi="Arial Narrow"/>
        </w:rPr>
        <w:t>7</w:t>
      </w:r>
    </w:p>
    <w:sectPr w:rsidR="00A64D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BE9F" w14:textId="77777777" w:rsidR="00C36704" w:rsidRDefault="00C36704" w:rsidP="0028137B">
      <w:r>
        <w:separator/>
      </w:r>
    </w:p>
  </w:endnote>
  <w:endnote w:type="continuationSeparator" w:id="0">
    <w:p w14:paraId="1808CA4F" w14:textId="77777777" w:rsidR="00C36704" w:rsidRDefault="00C36704" w:rsidP="0028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12FB" w14:textId="77777777" w:rsidR="00C36704" w:rsidRDefault="00C36704" w:rsidP="0028137B">
      <w:r>
        <w:separator/>
      </w:r>
    </w:p>
  </w:footnote>
  <w:footnote w:type="continuationSeparator" w:id="0">
    <w:p w14:paraId="6EE7B79F" w14:textId="77777777" w:rsidR="00C36704" w:rsidRDefault="00C36704" w:rsidP="0028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9046785"/>
  <w:p w14:paraId="0F08C247" w14:textId="664C0E0F" w:rsidR="00C60BE6" w:rsidRDefault="00C60BE6" w:rsidP="00C60BE6">
    <w:pPr>
      <w:pStyle w:val="Zhlav"/>
    </w:pPr>
    <w:r w:rsidRPr="00C60BE6">
      <w:rPr>
        <w:rFonts w:asciiTheme="minorHAnsi" w:eastAsiaTheme="minorHAnsi" w:hAnsiTheme="minorHAnsi" w:cstheme="minorBidi"/>
        <w:sz w:val="22"/>
        <w:szCs w:val="22"/>
      </w:rPr>
      <w:fldChar w:fldCharType="begin"/>
    </w:r>
    <w:r w:rsidRPr="00C60BE6">
      <w:instrText xml:space="preserve"> HYPERLINK "http://www.mas-svetovina.cz" </w:instrText>
    </w:r>
    <w:r w:rsidRPr="00C60BE6">
      <w:rPr>
        <w:rFonts w:asciiTheme="minorHAnsi" w:eastAsiaTheme="minorHAnsi" w:hAnsiTheme="minorHAnsi" w:cstheme="minorBidi"/>
        <w:sz w:val="22"/>
        <w:szCs w:val="22"/>
      </w:rPr>
      <w:fldChar w:fldCharType="separate"/>
    </w:r>
    <w:r w:rsidRPr="00C60BE6">
      <w:rPr>
        <w:rStyle w:val="Hypertextovodkaz"/>
        <w:rFonts w:ascii="Arial Narrow" w:eastAsiaTheme="majorEastAsia" w:hAnsi="Arial Narrow" w:cstheme="majorBidi"/>
        <w:u w:val="none"/>
      </w:rPr>
      <w:t>www.mas-svetovina.cz</w:t>
    </w:r>
    <w:r w:rsidRPr="00C60BE6">
      <w:rPr>
        <w:rStyle w:val="Hypertextovodkaz"/>
        <w:rFonts w:ascii="Arial Narrow" w:eastAsiaTheme="majorEastAsia" w:hAnsi="Arial Narrow" w:cstheme="majorBidi"/>
        <w:u w:val="none"/>
      </w:rPr>
      <w:fldChar w:fldCharType="end"/>
    </w:r>
    <w:bookmarkEnd w:id="0"/>
    <w:r w:rsidRPr="00C60BE6">
      <w:rPr>
        <w:rStyle w:val="Hypertextovodkaz"/>
        <w:rFonts w:ascii="Arial Narrow" w:eastAsiaTheme="majorEastAsia" w:hAnsi="Arial Narrow" w:cstheme="majorBidi"/>
        <w:u w:val="none"/>
      </w:rPr>
      <w:tab/>
    </w:r>
    <w:r w:rsidRPr="00C60BE6">
      <w:rPr>
        <w:rStyle w:val="Hypertextovodkaz"/>
        <w:rFonts w:ascii="Arial Narrow" w:eastAsiaTheme="majorEastAsia" w:hAnsi="Arial Narrow" w:cstheme="majorBidi"/>
        <w:u w:val="none"/>
      </w:rPr>
      <w:tab/>
    </w:r>
    <w:r>
      <w:rPr>
        <w:noProof/>
      </w:rPr>
      <w:drawing>
        <wp:inline distT="0" distB="0" distL="0" distR="0" wp14:anchorId="25D75604" wp14:editId="510B8C6D">
          <wp:extent cx="1096970" cy="467937"/>
          <wp:effectExtent l="0" t="0" r="8255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01" cy="49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B6AF7" w14:textId="77777777" w:rsidR="0028137B" w:rsidRPr="00013A6D" w:rsidRDefault="0028137B" w:rsidP="00013A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69D4"/>
    <w:multiLevelType w:val="hybridMultilevel"/>
    <w:tmpl w:val="74DECD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B"/>
    <w:rsid w:val="00013A6D"/>
    <w:rsid w:val="0028137B"/>
    <w:rsid w:val="003E4607"/>
    <w:rsid w:val="003E4D60"/>
    <w:rsid w:val="00770BDA"/>
    <w:rsid w:val="007920DA"/>
    <w:rsid w:val="007C74ED"/>
    <w:rsid w:val="008232F7"/>
    <w:rsid w:val="00A64D4A"/>
    <w:rsid w:val="00A91859"/>
    <w:rsid w:val="00BC279F"/>
    <w:rsid w:val="00C06855"/>
    <w:rsid w:val="00C36704"/>
    <w:rsid w:val="00C60BE6"/>
    <w:rsid w:val="00CE51FE"/>
    <w:rsid w:val="00DF1910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BDE6"/>
  <w15:chartTrackingRefBased/>
  <w15:docId w15:val="{3269E4DA-71A8-4090-8FB7-DD78FBA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137B"/>
    <w:pPr>
      <w:keepNext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28137B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37B"/>
  </w:style>
  <w:style w:type="paragraph" w:styleId="Zpat">
    <w:name w:val="footer"/>
    <w:basedOn w:val="Normln"/>
    <w:link w:val="ZpatChar"/>
    <w:unhideWhenUsed/>
    <w:rsid w:val="00281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37B"/>
  </w:style>
  <w:style w:type="character" w:styleId="Hypertextovodkaz">
    <w:name w:val="Hyperlink"/>
    <w:basedOn w:val="Standardnpsmoodstavce"/>
    <w:uiPriority w:val="99"/>
    <w:unhideWhenUsed/>
    <w:rsid w:val="0028137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8137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813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8137B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28137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8137B"/>
    <w:pPr>
      <w:ind w:left="284" w:hanging="284"/>
      <w:jc w:val="both"/>
    </w:pPr>
    <w:rPr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8137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8137B"/>
    <w:pPr>
      <w:jc w:val="both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28137B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28137B"/>
  </w:style>
  <w:style w:type="character" w:customStyle="1" w:styleId="TextvysvtlivekChar">
    <w:name w:val="Text vysvětlivek Char"/>
    <w:basedOn w:val="Standardnpsmoodstavce"/>
    <w:link w:val="Textvysvtlivek"/>
    <w:semiHidden/>
    <w:rsid w:val="002813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rsid w:val="0028137B"/>
    <w:rPr>
      <w:vertAlign w:val="superscript"/>
    </w:rPr>
  </w:style>
  <w:style w:type="table" w:styleId="Mkatabulky">
    <w:name w:val="Table Grid"/>
    <w:basedOn w:val="Normlntabulka"/>
    <w:rsid w:val="0028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3A6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3A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13A6D"/>
    <w:rPr>
      <w:vertAlign w:val="superscript"/>
    </w:rPr>
  </w:style>
  <w:style w:type="table" w:styleId="Prosttabulka2">
    <w:name w:val="Plain Table 2"/>
    <w:basedOn w:val="Normlntabulka"/>
    <w:uiPriority w:val="42"/>
    <w:rsid w:val="00C60B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D5FF-1172-4721-A94B-DA55D8E4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Hamerník</dc:creator>
  <cp:keywords/>
  <dc:description/>
  <cp:lastModifiedBy>Aleš Hamerník</cp:lastModifiedBy>
  <cp:revision>9</cp:revision>
  <dcterms:created xsi:type="dcterms:W3CDTF">2020-12-16T20:31:00Z</dcterms:created>
  <dcterms:modified xsi:type="dcterms:W3CDTF">2021-01-29T17:25:00Z</dcterms:modified>
</cp:coreProperties>
</file>